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CE07" w14:textId="5D0FB8D9" w:rsidR="00AC7184" w:rsidRDefault="006019B8" w:rsidP="00965A37">
      <w:pPr>
        <w:pStyle w:val="Titolo1"/>
        <w:ind w:left="1746" w:right="1786"/>
      </w:pPr>
      <w:r>
        <w:t>MODELLO DICHIARAZIONI EX ART. 94,95 E 98 DEL D.</w:t>
      </w:r>
      <w:r w:rsidR="00DA7A36">
        <w:t xml:space="preserve"> </w:t>
      </w:r>
      <w:r>
        <w:t>LGS</w:t>
      </w:r>
      <w:r w:rsidR="00DA7A36">
        <w:t>. 3</w:t>
      </w:r>
      <w:r>
        <w:t>6/2023</w:t>
      </w:r>
      <w:r w:rsidR="00DA7A36">
        <w:t xml:space="preserve"> </w:t>
      </w:r>
      <w:r>
        <w:t>E</w:t>
      </w:r>
      <w:r w:rsidR="00DA7A36">
        <w:t xml:space="preserve"> </w:t>
      </w:r>
      <w:r>
        <w:t>AI</w:t>
      </w:r>
      <w:r w:rsidR="00DA7A36">
        <w:t xml:space="preserve"> </w:t>
      </w:r>
      <w:r>
        <w:t>SENSI</w:t>
      </w:r>
      <w:r w:rsidR="00DA7A36">
        <w:t xml:space="preserve"> </w:t>
      </w:r>
      <w:r>
        <w:t>DELL’ART.53,</w:t>
      </w:r>
      <w:r w:rsidR="00DA7A36">
        <w:t xml:space="preserve"> </w:t>
      </w:r>
      <w:r>
        <w:t>COMMA16</w:t>
      </w:r>
      <w:r w:rsidR="00DA7A36">
        <w:t xml:space="preserve"> </w:t>
      </w:r>
      <w:r w:rsidR="001D5F17">
        <w:t>–</w:t>
      </w:r>
      <w:r w:rsidR="00DA7A36">
        <w:t xml:space="preserve"> </w:t>
      </w:r>
      <w:r>
        <w:t>TER,</w:t>
      </w:r>
      <w:r w:rsidR="001D5F17">
        <w:t xml:space="preserve"> </w:t>
      </w:r>
      <w:r>
        <w:t>D.LGS.165/2001</w:t>
      </w:r>
    </w:p>
    <w:p w14:paraId="5664FF9D" w14:textId="77777777" w:rsidR="00965A37" w:rsidRDefault="00965A37">
      <w:pPr>
        <w:pStyle w:val="Titolo1"/>
        <w:spacing w:before="65" w:line="400" w:lineRule="auto"/>
        <w:ind w:right="1786"/>
      </w:pPr>
    </w:p>
    <w:p w14:paraId="7008C006" w14:textId="77777777" w:rsidR="00965A37" w:rsidRDefault="00965A37" w:rsidP="00965A37">
      <w:pPr>
        <w:pStyle w:val="Titolo1"/>
        <w:ind w:left="142" w:right="142"/>
        <w:jc w:val="both"/>
      </w:pPr>
      <w:r w:rsidRPr="00201A6D">
        <w:t xml:space="preserve">CONFRONTO TRA PREVENTIVI FINALIZZATO ALL’AFFIDAMENTO DIRETTO DEL SERVIZIO </w:t>
      </w:r>
      <w:bookmarkStart w:id="0" w:name="_Hlk206063269"/>
      <w:r>
        <w:t>DI RILEVAZIONE</w:t>
      </w:r>
      <w:r>
        <w:rPr>
          <w:spacing w:val="-15"/>
        </w:rPr>
        <w:t xml:space="preserve"> </w:t>
      </w:r>
      <w:r>
        <w:t>PRESENZE</w:t>
      </w:r>
      <w:r>
        <w:rPr>
          <w:spacing w:val="-15"/>
        </w:rPr>
        <w:t xml:space="preserve"> E </w:t>
      </w:r>
      <w:r w:rsidRPr="005A5A04">
        <w:t>AMMINISTRAZIONE DEL PERSONALE</w:t>
      </w:r>
      <w:r>
        <w:rPr>
          <w:spacing w:val="-15"/>
        </w:rPr>
        <w:t xml:space="preserve"> E CONSULENZA DEL LAVORO </w:t>
      </w:r>
      <w:r>
        <w:t>PER IL BIENNIO 01/01/2026 – 31/12/2027, AI SENSI DELL’ART. 50, COMMA 1, LETTERA B) DEL D. LGS. N. 36/2023, E SS. MM. E II.</w:t>
      </w:r>
      <w:bookmarkEnd w:id="0"/>
      <w:r>
        <w:t xml:space="preserve"> – CPV:</w:t>
      </w:r>
      <w:r w:rsidRPr="00395C49">
        <w:t>79630000-9</w:t>
      </w:r>
    </w:p>
    <w:p w14:paraId="050370BD" w14:textId="77777777" w:rsidR="00965A37" w:rsidRDefault="00965A37">
      <w:pPr>
        <w:pStyle w:val="Titolo1"/>
        <w:spacing w:before="65" w:line="400" w:lineRule="auto"/>
        <w:ind w:right="1786"/>
      </w:pPr>
    </w:p>
    <w:p w14:paraId="644C13BD" w14:textId="77777777" w:rsidR="005E5706" w:rsidRDefault="006019B8" w:rsidP="00DA7A36">
      <w:pPr>
        <w:pStyle w:val="Corpotesto"/>
        <w:spacing w:before="133" w:line="360" w:lineRule="auto"/>
        <w:ind w:left="112" w:right="-53"/>
      </w:pPr>
      <w:r>
        <w:t>Il/La</w:t>
      </w:r>
      <w:r w:rsidR="00DA7A36">
        <w:t xml:space="preserve"> </w:t>
      </w:r>
      <w:r>
        <w:t>sottoscritto/</w:t>
      </w:r>
      <w:proofErr w:type="spellStart"/>
      <w:r>
        <w:t>a</w:t>
      </w:r>
      <w:r w:rsidR="005E5706">
        <w:rPr>
          <w:color w:val="808080"/>
        </w:rPr>
        <w:t>____</w:t>
      </w:r>
      <w:r w:rsidR="00DA7A36">
        <w:rPr>
          <w:color w:val="808080"/>
        </w:rPr>
        <w:t>______________</w:t>
      </w:r>
      <w:r w:rsidR="005E5706">
        <w:rPr>
          <w:color w:val="808080"/>
        </w:rPr>
        <w:t>______________</w:t>
      </w:r>
      <w:r>
        <w:rPr>
          <w:color w:val="808080"/>
        </w:rPr>
        <w:t>.</w:t>
      </w:r>
      <w:r>
        <w:t>nato</w:t>
      </w:r>
      <w:proofErr w:type="spellEnd"/>
      <w:r>
        <w:t>/a</w:t>
      </w:r>
      <w:r w:rsidR="00DA7A36">
        <w:t xml:space="preserve"> </w:t>
      </w:r>
      <w:r>
        <w:t>a</w:t>
      </w:r>
      <w:r w:rsidR="005E5706">
        <w:t xml:space="preserve"> _______________________</w:t>
      </w:r>
      <w:r w:rsidR="00DA7A36">
        <w:t xml:space="preserve"> </w:t>
      </w:r>
      <w:r>
        <w:t>il</w:t>
      </w:r>
      <w:r w:rsidR="005E5706">
        <w:rPr>
          <w:spacing w:val="27"/>
        </w:rPr>
        <w:t xml:space="preserve">, </w:t>
      </w:r>
      <w:r>
        <w:t>residente in</w:t>
      </w:r>
      <w:r w:rsidR="005E5706">
        <w:t xml:space="preserve"> ___________________________________________________________________________</w:t>
      </w:r>
      <w:r w:rsidR="00DA7A36">
        <w:t xml:space="preserve">____ </w:t>
      </w:r>
      <w:r w:rsidR="005E5706">
        <w:t>Via/Piazza ________________________________________________________</w:t>
      </w:r>
      <w:r w:rsidR="00DA7A36">
        <w:t>______________________</w:t>
      </w:r>
    </w:p>
    <w:p w14:paraId="559E2149" w14:textId="77777777" w:rsidR="00AC7184" w:rsidRDefault="00AC7F92" w:rsidP="00DA7A36">
      <w:pPr>
        <w:pStyle w:val="Corpotesto"/>
        <w:spacing w:before="115" w:line="360" w:lineRule="auto"/>
        <w:ind w:left="112" w:right="89"/>
      </w:pPr>
      <w:r>
        <w:t>I</w:t>
      </w:r>
      <w:r w:rsidR="006019B8">
        <w:t>n</w:t>
      </w:r>
      <w:r>
        <w:t xml:space="preserve"> </w:t>
      </w:r>
      <w:r w:rsidR="006019B8">
        <w:t>qualità</w:t>
      </w:r>
      <w:r>
        <w:t xml:space="preserve"> </w:t>
      </w:r>
      <w:r w:rsidR="006019B8">
        <w:t>di</w:t>
      </w:r>
      <w:r w:rsidR="005E5706">
        <w:rPr>
          <w:color w:val="808080"/>
        </w:rPr>
        <w:t>________________________________________________________________</w:t>
      </w:r>
      <w:r w:rsidR="00DA7A36">
        <w:rPr>
          <w:color w:val="808080"/>
        </w:rPr>
        <w:t>____________</w:t>
      </w:r>
    </w:p>
    <w:p w14:paraId="2E6FCF61" w14:textId="77777777" w:rsidR="005E5706" w:rsidRDefault="006019B8" w:rsidP="00DA7A36">
      <w:pPr>
        <w:pStyle w:val="Corpotesto"/>
        <w:spacing w:before="2" w:line="357" w:lineRule="auto"/>
        <w:ind w:left="112" w:right="89"/>
        <w:rPr>
          <w:color w:val="808080"/>
        </w:rPr>
      </w:pPr>
      <w:r>
        <w:t xml:space="preserve">della ditta </w:t>
      </w:r>
      <w:r w:rsidR="005E5706">
        <w:rPr>
          <w:color w:val="808080"/>
        </w:rPr>
        <w:t>___________________________________________________________________</w:t>
      </w:r>
      <w:r w:rsidR="00DA7A36">
        <w:rPr>
          <w:color w:val="808080"/>
        </w:rPr>
        <w:t>___________</w:t>
      </w:r>
    </w:p>
    <w:p w14:paraId="12737842" w14:textId="77777777" w:rsidR="00AC7184" w:rsidRDefault="006019B8" w:rsidP="00DA7A36">
      <w:pPr>
        <w:pStyle w:val="Corpotesto"/>
        <w:spacing w:before="2" w:line="357" w:lineRule="auto"/>
        <w:ind w:left="112" w:right="89"/>
      </w:pPr>
      <w:r>
        <w:t>con</w:t>
      </w:r>
      <w:r w:rsidR="00AC7F92">
        <w:t xml:space="preserve"> </w:t>
      </w:r>
      <w:r>
        <w:t>sede</w:t>
      </w:r>
      <w:r w:rsidR="00AC7F92">
        <w:t xml:space="preserve"> </w:t>
      </w:r>
      <w:r>
        <w:t>a</w:t>
      </w:r>
      <w:r w:rsidR="005E5706" w:rsidRPr="005E5706">
        <w:t>_______________________________________________________________</w:t>
      </w:r>
      <w:r w:rsidR="00DA7A36">
        <w:t>_____________</w:t>
      </w:r>
    </w:p>
    <w:p w14:paraId="72D94268" w14:textId="77777777" w:rsidR="005E5706" w:rsidRPr="005E5706" w:rsidRDefault="005E5706" w:rsidP="00DA7A36">
      <w:pPr>
        <w:pStyle w:val="Corpotesto"/>
        <w:spacing w:before="2" w:line="357" w:lineRule="auto"/>
        <w:ind w:left="112" w:right="89"/>
      </w:pPr>
      <w:proofErr w:type="gramStart"/>
      <w:r>
        <w:t>Cod.Fis.</w:t>
      </w:r>
      <w:r w:rsidRPr="005E5706">
        <w:t>_</w:t>
      </w:r>
      <w:proofErr w:type="gramEnd"/>
      <w:r w:rsidRPr="005E5706">
        <w:t>___________________________________________________________________</w:t>
      </w:r>
      <w:r w:rsidR="00DA7A36">
        <w:t>____________</w:t>
      </w:r>
    </w:p>
    <w:p w14:paraId="13D58619" w14:textId="77777777" w:rsidR="00AC7184" w:rsidRDefault="006019B8" w:rsidP="00DA7A36">
      <w:pPr>
        <w:pStyle w:val="Corpotesto"/>
        <w:spacing w:before="2" w:line="357" w:lineRule="auto"/>
        <w:ind w:left="112" w:right="89"/>
      </w:pPr>
      <w:r>
        <w:t>P.</w:t>
      </w:r>
      <w:r w:rsidR="005E5706">
        <w:t>IVA</w:t>
      </w:r>
      <w:r w:rsidR="005E5706" w:rsidRPr="005E5706">
        <w:t>______________________________________________________________________</w:t>
      </w:r>
      <w:r w:rsidR="00DA7A36">
        <w:t>____________</w:t>
      </w:r>
    </w:p>
    <w:p w14:paraId="0186195E" w14:textId="2654AFC3" w:rsidR="00AC7184" w:rsidRDefault="006019B8">
      <w:pPr>
        <w:pStyle w:val="Corpotesto"/>
        <w:spacing w:before="127" w:line="276" w:lineRule="auto"/>
        <w:ind w:left="112" w:right="113"/>
      </w:pPr>
      <w:r>
        <w:t>consapevole delle sanzioni penali in caso di dichiarazioni false e della conseguente decadenza dai benefici</w:t>
      </w:r>
      <w:r w:rsidR="00BF76CA">
        <w:t xml:space="preserve"> </w:t>
      </w:r>
      <w:r>
        <w:t>eventualmente</w:t>
      </w:r>
      <w:r w:rsidR="00BF76CA">
        <w:t xml:space="preserve"> </w:t>
      </w:r>
      <w:r>
        <w:t>conseguiti</w:t>
      </w:r>
      <w:r w:rsidR="00BF76CA">
        <w:t xml:space="preserve"> </w:t>
      </w:r>
      <w:r>
        <w:t>(ai</w:t>
      </w:r>
      <w:r w:rsidR="00BF76CA">
        <w:t xml:space="preserve"> </w:t>
      </w:r>
      <w:r>
        <w:t>sensi</w:t>
      </w:r>
      <w:r w:rsidR="00BF76CA">
        <w:t xml:space="preserve"> </w:t>
      </w:r>
      <w:r>
        <w:t>degli</w:t>
      </w:r>
      <w:r w:rsidR="00BF76CA">
        <w:t xml:space="preserve"> </w:t>
      </w:r>
      <w:r>
        <w:t>artt.75</w:t>
      </w:r>
      <w:r w:rsidR="00BF76CA">
        <w:t xml:space="preserve"> </w:t>
      </w:r>
      <w:r>
        <w:t>e</w:t>
      </w:r>
      <w:r w:rsidR="00BF76CA">
        <w:t xml:space="preserve"> </w:t>
      </w:r>
      <w:r>
        <w:t>76</w:t>
      </w:r>
      <w:r w:rsidR="00BF76CA">
        <w:t xml:space="preserve"> </w:t>
      </w:r>
      <w:r>
        <w:t>D.P.R.</w:t>
      </w:r>
      <w:r w:rsidR="00BF76CA">
        <w:t xml:space="preserve"> </w:t>
      </w:r>
      <w:r>
        <w:t>445/2000)</w:t>
      </w:r>
      <w:r w:rsidR="00BF76CA">
        <w:t xml:space="preserve"> </w:t>
      </w:r>
      <w:r>
        <w:t>sotto</w:t>
      </w:r>
      <w:r w:rsidR="00BF76CA">
        <w:t xml:space="preserve"> </w:t>
      </w:r>
      <w:r>
        <w:t>la</w:t>
      </w:r>
      <w:r w:rsidR="00BF76CA">
        <w:t xml:space="preserve"> </w:t>
      </w:r>
      <w:r>
        <w:t>propria</w:t>
      </w:r>
      <w:r w:rsidR="00BF76CA">
        <w:t xml:space="preserve"> </w:t>
      </w:r>
      <w:r>
        <w:t>responsabilità,</w:t>
      </w:r>
      <w:r w:rsidR="00BF76CA">
        <w:t xml:space="preserve"> </w:t>
      </w:r>
      <w:r>
        <w:t>ai</w:t>
      </w:r>
      <w:r w:rsidR="00BF76CA">
        <w:t xml:space="preserve"> </w:t>
      </w:r>
      <w:r>
        <w:t>sensi</w:t>
      </w:r>
      <w:r w:rsidR="00BF76CA">
        <w:t xml:space="preserve"> </w:t>
      </w:r>
      <w:r>
        <w:t>del</w:t>
      </w:r>
      <w:r w:rsidR="00BF76CA">
        <w:t xml:space="preserve"> </w:t>
      </w:r>
      <w:r>
        <w:t>DPR28/12/2000</w:t>
      </w:r>
      <w:r w:rsidR="00BF76CA">
        <w:t xml:space="preserve"> </w:t>
      </w:r>
      <w:r>
        <w:t>n.445</w:t>
      </w:r>
      <w:r w:rsidR="00BF76CA">
        <w:t xml:space="preserve"> </w:t>
      </w:r>
      <w:r>
        <w:t>e</w:t>
      </w:r>
      <w:r w:rsidR="00BF76CA">
        <w:t xml:space="preserve"> </w:t>
      </w:r>
      <w:r>
        <w:t>s</w:t>
      </w:r>
      <w:r w:rsidR="000148AE">
        <w:t>s</w:t>
      </w:r>
      <w:r>
        <w:t>.</w:t>
      </w:r>
      <w:r w:rsidR="000148AE">
        <w:t xml:space="preserve"> m</w:t>
      </w:r>
      <w:r>
        <w:t>m.</w:t>
      </w:r>
      <w:r w:rsidR="000148AE">
        <w:t xml:space="preserve"> e i</w:t>
      </w:r>
      <w:r>
        <w:t>i.</w:t>
      </w:r>
    </w:p>
    <w:p w14:paraId="1087EC0A" w14:textId="77777777" w:rsidR="00AC7184" w:rsidRDefault="00AC7184">
      <w:pPr>
        <w:pStyle w:val="Corpotesto"/>
        <w:spacing w:before="9"/>
        <w:ind w:left="0"/>
        <w:jc w:val="left"/>
        <w:rPr>
          <w:sz w:val="22"/>
        </w:rPr>
      </w:pPr>
    </w:p>
    <w:p w14:paraId="4976FAA6" w14:textId="77777777" w:rsidR="00AC7184" w:rsidRDefault="006019B8">
      <w:pPr>
        <w:pStyle w:val="Titolo1"/>
      </w:pPr>
      <w:r>
        <w:t>DICHIARA</w:t>
      </w:r>
    </w:p>
    <w:p w14:paraId="747A8E6D" w14:textId="77777777" w:rsidR="00AC7184" w:rsidRDefault="00AC7184">
      <w:pPr>
        <w:pStyle w:val="Corpotesto"/>
        <w:spacing w:before="3"/>
        <w:ind w:left="0"/>
        <w:jc w:val="left"/>
        <w:rPr>
          <w:rFonts w:ascii="Arial"/>
          <w:b/>
          <w:sz w:val="26"/>
        </w:rPr>
      </w:pPr>
    </w:p>
    <w:p w14:paraId="1CB6E522" w14:textId="43D958AC" w:rsidR="00AC7184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" w:line="276" w:lineRule="auto"/>
        <w:ind w:right="112" w:firstLine="0"/>
        <w:rPr>
          <w:sz w:val="20"/>
        </w:rPr>
      </w:pPr>
      <w:r>
        <w:rPr>
          <w:sz w:val="20"/>
        </w:rPr>
        <w:t>di non trovarsi nelle cause di esclusione dalla partecipazione ad una procedura di Appalto o concessione</w:t>
      </w:r>
      <w:r w:rsidR="00AC7F92">
        <w:rPr>
          <w:sz w:val="20"/>
        </w:rPr>
        <w:t xml:space="preserve"> </w:t>
      </w:r>
      <w:r>
        <w:rPr>
          <w:sz w:val="20"/>
        </w:rPr>
        <w:t>elencante nell’art. 94 comma 1 del D. Lgs. 36/2023, ovvero che nei propri confronti e, nei limiti di quanto di</w:t>
      </w:r>
      <w:r w:rsidR="00AC7F92">
        <w:rPr>
          <w:sz w:val="20"/>
        </w:rPr>
        <w:t xml:space="preserve"> </w:t>
      </w:r>
      <w:r>
        <w:rPr>
          <w:sz w:val="20"/>
        </w:rPr>
        <w:t>propria conoscenza, nei confronti dei soggetti indicati al comma 3 dell’articolo 94 del D. Lgs 36/2023, non è</w:t>
      </w:r>
      <w:r w:rsidR="00AC7F92">
        <w:rPr>
          <w:sz w:val="20"/>
        </w:rPr>
        <w:t xml:space="preserve"> </w:t>
      </w:r>
      <w:r>
        <w:rPr>
          <w:w w:val="95"/>
          <w:sz w:val="20"/>
        </w:rPr>
        <w:t>stata pronunciata sentenza definitiva di condanna o emesso decreto penale di condanna divenuto irrevocabile,</w:t>
      </w:r>
      <w:r w:rsidR="0044700B">
        <w:rPr>
          <w:w w:val="95"/>
          <w:sz w:val="20"/>
        </w:rPr>
        <w:t xml:space="preserve"> </w:t>
      </w:r>
      <w:r>
        <w:rPr>
          <w:sz w:val="20"/>
        </w:rPr>
        <w:t>oppure sentenza di applicazione della pena su richiesta ai sensi dell'articolo 444 del codice di procedura</w:t>
      </w:r>
      <w:r w:rsidR="00AC7F92">
        <w:rPr>
          <w:sz w:val="20"/>
        </w:rPr>
        <w:t xml:space="preserve"> </w:t>
      </w:r>
      <w:r>
        <w:rPr>
          <w:sz w:val="20"/>
        </w:rPr>
        <w:t>penale</w:t>
      </w:r>
      <w:r w:rsidR="00AC7F92">
        <w:rPr>
          <w:sz w:val="20"/>
        </w:rPr>
        <w:t xml:space="preserve"> </w:t>
      </w:r>
      <w:r>
        <w:rPr>
          <w:sz w:val="20"/>
        </w:rPr>
        <w:t>per</w:t>
      </w:r>
      <w:r w:rsidR="00AC7F92">
        <w:rPr>
          <w:sz w:val="20"/>
        </w:rPr>
        <w:t xml:space="preserve"> </w:t>
      </w:r>
      <w:r>
        <w:rPr>
          <w:sz w:val="20"/>
        </w:rPr>
        <w:t>uno dei</w:t>
      </w:r>
      <w:r w:rsidR="00AC7F92">
        <w:rPr>
          <w:sz w:val="20"/>
        </w:rPr>
        <w:t xml:space="preserve"> </w:t>
      </w:r>
      <w:r>
        <w:rPr>
          <w:sz w:val="20"/>
        </w:rPr>
        <w:t>seguenti</w:t>
      </w:r>
      <w:r w:rsidR="00AC7F92">
        <w:rPr>
          <w:sz w:val="20"/>
        </w:rPr>
        <w:t xml:space="preserve"> </w:t>
      </w:r>
      <w:r>
        <w:rPr>
          <w:sz w:val="20"/>
        </w:rPr>
        <w:t>reati:</w:t>
      </w:r>
    </w:p>
    <w:p w14:paraId="2F8114CE" w14:textId="77777777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before="123" w:line="276" w:lineRule="auto"/>
        <w:ind w:hanging="567"/>
        <w:jc w:val="both"/>
        <w:rPr>
          <w:sz w:val="20"/>
        </w:rPr>
      </w:pPr>
      <w:r>
        <w:rPr>
          <w:sz w:val="20"/>
        </w:rPr>
        <w:t>delitti, consumati o tentati, di cui</w:t>
      </w:r>
      <w:r w:rsidR="00D107C4">
        <w:rPr>
          <w:sz w:val="20"/>
        </w:rPr>
        <w:t xml:space="preserve"> </w:t>
      </w:r>
      <w:r>
        <w:rPr>
          <w:sz w:val="20"/>
        </w:rPr>
        <w:t>agli articoli 416, 416-bis del codice penale</w:t>
      </w:r>
      <w:r w:rsidR="00AC7F92">
        <w:rPr>
          <w:sz w:val="20"/>
        </w:rPr>
        <w:t xml:space="preserve"> </w:t>
      </w:r>
      <w:r>
        <w:rPr>
          <w:sz w:val="20"/>
        </w:rPr>
        <w:t>ovvero delitti</w:t>
      </w:r>
      <w:r w:rsidR="00AC7F92">
        <w:rPr>
          <w:sz w:val="20"/>
        </w:rPr>
        <w:t xml:space="preserve"> </w:t>
      </w:r>
      <w:r>
        <w:rPr>
          <w:sz w:val="20"/>
        </w:rPr>
        <w:t>commessi avvalendosi delle condizioni previste dal predetto articolo 416-bis ovvero al fine di</w:t>
      </w:r>
      <w:r w:rsidR="000D7AD6">
        <w:rPr>
          <w:sz w:val="20"/>
        </w:rPr>
        <w:t xml:space="preserve"> </w:t>
      </w:r>
      <w:r>
        <w:rPr>
          <w:sz w:val="20"/>
        </w:rPr>
        <w:t>agevolare</w:t>
      </w:r>
      <w:r w:rsidR="000D7AD6">
        <w:rPr>
          <w:sz w:val="20"/>
        </w:rPr>
        <w:t xml:space="preserve"> </w:t>
      </w:r>
      <w:r>
        <w:rPr>
          <w:sz w:val="20"/>
        </w:rPr>
        <w:t>l’attività</w:t>
      </w:r>
      <w:r w:rsidR="000D7AD6">
        <w:rPr>
          <w:sz w:val="20"/>
        </w:rPr>
        <w:t xml:space="preserve"> </w:t>
      </w:r>
      <w:r>
        <w:rPr>
          <w:sz w:val="20"/>
        </w:rPr>
        <w:t>delle</w:t>
      </w:r>
      <w:r w:rsidR="000D7AD6">
        <w:rPr>
          <w:sz w:val="20"/>
        </w:rPr>
        <w:t xml:space="preserve"> </w:t>
      </w:r>
      <w:r>
        <w:rPr>
          <w:sz w:val="20"/>
        </w:rPr>
        <w:t>associazioni</w:t>
      </w:r>
      <w:r w:rsidR="000D7AD6">
        <w:rPr>
          <w:sz w:val="20"/>
        </w:rPr>
        <w:t xml:space="preserve"> </w:t>
      </w:r>
      <w:r>
        <w:rPr>
          <w:sz w:val="20"/>
        </w:rPr>
        <w:t>previste</w:t>
      </w:r>
      <w:r w:rsidR="000D7AD6">
        <w:rPr>
          <w:sz w:val="20"/>
        </w:rPr>
        <w:t xml:space="preserve"> </w:t>
      </w:r>
      <w:r>
        <w:rPr>
          <w:sz w:val="20"/>
        </w:rPr>
        <w:t>dallo</w:t>
      </w:r>
      <w:r w:rsidR="000D7AD6">
        <w:rPr>
          <w:sz w:val="20"/>
        </w:rPr>
        <w:t xml:space="preserve"> </w:t>
      </w:r>
      <w:r>
        <w:rPr>
          <w:sz w:val="20"/>
        </w:rPr>
        <w:t>stesso</w:t>
      </w:r>
      <w:r w:rsidR="000D7AD6">
        <w:rPr>
          <w:sz w:val="20"/>
        </w:rPr>
        <w:t xml:space="preserve"> </w:t>
      </w:r>
      <w:r>
        <w:rPr>
          <w:sz w:val="20"/>
        </w:rPr>
        <w:t>articolo,</w:t>
      </w:r>
      <w:r w:rsidR="000D7AD6">
        <w:rPr>
          <w:sz w:val="20"/>
        </w:rPr>
        <w:t xml:space="preserve"> </w:t>
      </w:r>
      <w:r>
        <w:rPr>
          <w:sz w:val="20"/>
        </w:rPr>
        <w:t>nonché</w:t>
      </w:r>
      <w:r w:rsidR="000D7AD6">
        <w:rPr>
          <w:sz w:val="20"/>
        </w:rPr>
        <w:t xml:space="preserve"> </w:t>
      </w:r>
      <w:r>
        <w:rPr>
          <w:sz w:val="20"/>
        </w:rPr>
        <w:t>per</w:t>
      </w:r>
      <w:r w:rsidR="000D7AD6">
        <w:rPr>
          <w:sz w:val="20"/>
        </w:rPr>
        <w:t xml:space="preserve"> </w:t>
      </w:r>
      <w:r>
        <w:rPr>
          <w:sz w:val="20"/>
        </w:rPr>
        <w:t>i</w:t>
      </w:r>
      <w:r w:rsidR="000D7AD6">
        <w:rPr>
          <w:sz w:val="20"/>
        </w:rPr>
        <w:t xml:space="preserve"> </w:t>
      </w:r>
      <w:r>
        <w:rPr>
          <w:sz w:val="20"/>
        </w:rPr>
        <w:t>delitti,</w:t>
      </w:r>
      <w:r w:rsidR="000D7AD6">
        <w:rPr>
          <w:sz w:val="20"/>
        </w:rPr>
        <w:t xml:space="preserve"> </w:t>
      </w:r>
      <w:r>
        <w:rPr>
          <w:sz w:val="20"/>
        </w:rPr>
        <w:t>consumati</w:t>
      </w:r>
      <w:r w:rsidR="000D7AD6">
        <w:rPr>
          <w:sz w:val="20"/>
        </w:rPr>
        <w:t xml:space="preserve"> </w:t>
      </w:r>
      <w:r>
        <w:rPr>
          <w:sz w:val="20"/>
        </w:rPr>
        <w:t>o tentati, previsti dall’articolo 74 del decreto del Presidente della Repubblica 9 ottobre 1990, n.309, dall’articolo 291quater del decreto del Presidente della Repubblica 23 gennaio 1973, n. 43e dall’articolo 260 del decreto legislativo 3 aprile 2006, n. 152, in quanto riconducibili alla</w:t>
      </w:r>
      <w:r w:rsidR="00AC7F92">
        <w:rPr>
          <w:sz w:val="20"/>
        </w:rPr>
        <w:t xml:space="preserve"> </w:t>
      </w:r>
      <w:r>
        <w:rPr>
          <w:sz w:val="20"/>
        </w:rPr>
        <w:t>partecipazione a un’organizzazione criminale, quale definita all’articolo 2 della decisione quadro</w:t>
      </w:r>
      <w:r w:rsidR="000D7AD6">
        <w:rPr>
          <w:sz w:val="20"/>
        </w:rPr>
        <w:t xml:space="preserve"> </w:t>
      </w:r>
      <w:r>
        <w:rPr>
          <w:sz w:val="20"/>
        </w:rPr>
        <w:t>2008/841/GAI</w:t>
      </w:r>
      <w:r w:rsidR="00AC7F92">
        <w:rPr>
          <w:sz w:val="20"/>
        </w:rPr>
        <w:t xml:space="preserve"> </w:t>
      </w:r>
      <w:r>
        <w:rPr>
          <w:sz w:val="20"/>
        </w:rPr>
        <w:t>del</w:t>
      </w:r>
      <w:r w:rsidR="00AC7F92">
        <w:rPr>
          <w:sz w:val="20"/>
        </w:rPr>
        <w:t xml:space="preserve"> </w:t>
      </w:r>
      <w:r>
        <w:rPr>
          <w:sz w:val="20"/>
        </w:rPr>
        <w:t>Consiglio;</w:t>
      </w:r>
    </w:p>
    <w:p w14:paraId="0607F94F" w14:textId="77777777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delitti, consumati o tentati, di cui agli articoli 317, 318, 319, 319-ter, 319-quater, 320, 321, 322,322bis, 346- bis, 353, 353-bis, 354, 355 e 356 del codice penale nonché all’articolo 2635 del</w:t>
      </w:r>
      <w:r w:rsidR="00AC7F92">
        <w:rPr>
          <w:sz w:val="20"/>
        </w:rPr>
        <w:t xml:space="preserve"> </w:t>
      </w:r>
      <w:r>
        <w:rPr>
          <w:sz w:val="20"/>
        </w:rPr>
        <w:t>codice</w:t>
      </w:r>
      <w:r w:rsidR="00AC7F92">
        <w:rPr>
          <w:sz w:val="20"/>
        </w:rPr>
        <w:t xml:space="preserve"> </w:t>
      </w:r>
      <w:r>
        <w:rPr>
          <w:sz w:val="20"/>
        </w:rPr>
        <w:t>civile;</w:t>
      </w:r>
    </w:p>
    <w:p w14:paraId="7AF3F056" w14:textId="77777777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ind w:left="1244" w:right="0"/>
        <w:jc w:val="both"/>
        <w:rPr>
          <w:sz w:val="20"/>
        </w:rPr>
      </w:pPr>
      <w:r>
        <w:rPr>
          <w:sz w:val="20"/>
        </w:rPr>
        <w:t>false</w:t>
      </w:r>
      <w:r w:rsidR="00AC7F92">
        <w:rPr>
          <w:sz w:val="20"/>
        </w:rPr>
        <w:t xml:space="preserve"> </w:t>
      </w:r>
      <w:r>
        <w:rPr>
          <w:sz w:val="20"/>
        </w:rPr>
        <w:t>comunicazioni</w:t>
      </w:r>
      <w:r w:rsidR="00AC7F92">
        <w:rPr>
          <w:sz w:val="20"/>
        </w:rPr>
        <w:t xml:space="preserve"> </w:t>
      </w:r>
      <w:r>
        <w:rPr>
          <w:sz w:val="20"/>
        </w:rPr>
        <w:t>sociali</w:t>
      </w:r>
      <w:r w:rsidR="00AC7F92">
        <w:rPr>
          <w:sz w:val="20"/>
        </w:rPr>
        <w:t xml:space="preserve"> </w:t>
      </w:r>
      <w:r>
        <w:rPr>
          <w:sz w:val="20"/>
        </w:rPr>
        <w:t>di</w:t>
      </w:r>
      <w:r w:rsidR="00AC7F92">
        <w:rPr>
          <w:sz w:val="20"/>
        </w:rPr>
        <w:t xml:space="preserve"> </w:t>
      </w:r>
      <w:r>
        <w:rPr>
          <w:sz w:val="20"/>
        </w:rPr>
        <w:t>cui</w:t>
      </w:r>
      <w:r w:rsidR="00AC7F92">
        <w:rPr>
          <w:sz w:val="20"/>
        </w:rPr>
        <w:t xml:space="preserve"> </w:t>
      </w:r>
      <w:r>
        <w:rPr>
          <w:sz w:val="20"/>
        </w:rPr>
        <w:t>agli articoli2621e2622</w:t>
      </w:r>
      <w:r w:rsidR="00AC7F92">
        <w:rPr>
          <w:sz w:val="20"/>
        </w:rPr>
        <w:t xml:space="preserve"> </w:t>
      </w:r>
      <w:r>
        <w:rPr>
          <w:sz w:val="20"/>
        </w:rPr>
        <w:t>del</w:t>
      </w:r>
      <w:r w:rsidR="00AC7F92">
        <w:rPr>
          <w:sz w:val="20"/>
        </w:rPr>
        <w:t xml:space="preserve"> </w:t>
      </w:r>
      <w:r>
        <w:rPr>
          <w:sz w:val="20"/>
        </w:rPr>
        <w:t>codice</w:t>
      </w:r>
      <w:r w:rsidR="00AC7F92">
        <w:rPr>
          <w:sz w:val="20"/>
        </w:rPr>
        <w:t xml:space="preserve"> </w:t>
      </w:r>
      <w:r>
        <w:rPr>
          <w:sz w:val="20"/>
        </w:rPr>
        <w:t>civile;</w:t>
      </w:r>
    </w:p>
    <w:p w14:paraId="7B580C9F" w14:textId="77777777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before="34" w:line="276" w:lineRule="auto"/>
        <w:ind w:right="117" w:hanging="567"/>
        <w:jc w:val="both"/>
        <w:rPr>
          <w:sz w:val="20"/>
        </w:rPr>
      </w:pPr>
      <w:r>
        <w:rPr>
          <w:sz w:val="20"/>
        </w:rPr>
        <w:t>frode ai sensi dell’articolo 1 della convenzione relativa alla tutela degli interessi finanziari delle</w:t>
      </w:r>
      <w:r w:rsidR="00AC7F92">
        <w:rPr>
          <w:sz w:val="20"/>
        </w:rPr>
        <w:t xml:space="preserve"> </w:t>
      </w:r>
      <w:r>
        <w:rPr>
          <w:sz w:val="20"/>
        </w:rPr>
        <w:t>Comunità</w:t>
      </w:r>
      <w:r w:rsidR="00AC7F92">
        <w:rPr>
          <w:sz w:val="20"/>
        </w:rPr>
        <w:t xml:space="preserve"> </w:t>
      </w:r>
      <w:r>
        <w:rPr>
          <w:sz w:val="20"/>
        </w:rPr>
        <w:t>europee;</w:t>
      </w:r>
    </w:p>
    <w:p w14:paraId="7BE939DA" w14:textId="152F5478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line="276" w:lineRule="auto"/>
        <w:ind w:right="117" w:hanging="567"/>
        <w:jc w:val="both"/>
        <w:rPr>
          <w:sz w:val="20"/>
        </w:rPr>
      </w:pPr>
      <w:r>
        <w:rPr>
          <w:sz w:val="20"/>
        </w:rPr>
        <w:t>delitti, consumati</w:t>
      </w:r>
      <w:r w:rsidR="00AC7F92">
        <w:rPr>
          <w:sz w:val="20"/>
        </w:rPr>
        <w:t xml:space="preserve"> </w:t>
      </w:r>
      <w:r>
        <w:rPr>
          <w:sz w:val="20"/>
        </w:rPr>
        <w:t>o</w:t>
      </w:r>
      <w:r w:rsidR="00AC7F92">
        <w:rPr>
          <w:sz w:val="20"/>
        </w:rPr>
        <w:t xml:space="preserve"> </w:t>
      </w:r>
      <w:r>
        <w:rPr>
          <w:sz w:val="20"/>
        </w:rPr>
        <w:t>tentati, commessi con</w:t>
      </w:r>
      <w:r w:rsidR="00AC7F92">
        <w:rPr>
          <w:sz w:val="20"/>
        </w:rPr>
        <w:t xml:space="preserve"> </w:t>
      </w:r>
      <w:r>
        <w:rPr>
          <w:sz w:val="20"/>
        </w:rPr>
        <w:t>finalità</w:t>
      </w:r>
      <w:r w:rsidR="00AC7F92">
        <w:rPr>
          <w:sz w:val="20"/>
        </w:rPr>
        <w:t xml:space="preserve"> </w:t>
      </w:r>
      <w:r>
        <w:rPr>
          <w:sz w:val="20"/>
        </w:rPr>
        <w:t>di terrorismo,</w:t>
      </w:r>
      <w:r w:rsidR="0044700B">
        <w:rPr>
          <w:sz w:val="20"/>
        </w:rPr>
        <w:t xml:space="preserve"> </w:t>
      </w:r>
      <w:r>
        <w:rPr>
          <w:sz w:val="20"/>
        </w:rPr>
        <w:t>anche</w:t>
      </w:r>
      <w:r w:rsidR="00AC7F92">
        <w:rPr>
          <w:sz w:val="20"/>
        </w:rPr>
        <w:t xml:space="preserve"> </w:t>
      </w:r>
      <w:r>
        <w:rPr>
          <w:sz w:val="20"/>
        </w:rPr>
        <w:t>internazionale,</w:t>
      </w:r>
      <w:r w:rsidR="0044700B">
        <w:rPr>
          <w:sz w:val="20"/>
        </w:rPr>
        <w:t xml:space="preserve"> </w:t>
      </w:r>
      <w:r>
        <w:rPr>
          <w:sz w:val="20"/>
        </w:rPr>
        <w:t>e</w:t>
      </w:r>
      <w:r w:rsidR="00AC7F92">
        <w:rPr>
          <w:sz w:val="20"/>
        </w:rPr>
        <w:t xml:space="preserve"> </w:t>
      </w:r>
      <w:r>
        <w:rPr>
          <w:sz w:val="20"/>
        </w:rPr>
        <w:t>di</w:t>
      </w:r>
      <w:r w:rsidR="00AC7F92">
        <w:rPr>
          <w:sz w:val="20"/>
        </w:rPr>
        <w:t xml:space="preserve"> </w:t>
      </w:r>
      <w:r>
        <w:rPr>
          <w:sz w:val="20"/>
        </w:rPr>
        <w:t>eversione dell’ordine</w:t>
      </w:r>
      <w:r w:rsidR="00AC7F92">
        <w:rPr>
          <w:sz w:val="20"/>
        </w:rPr>
        <w:t xml:space="preserve"> </w:t>
      </w:r>
      <w:r>
        <w:rPr>
          <w:sz w:val="20"/>
        </w:rPr>
        <w:t>costituzionale reati</w:t>
      </w:r>
      <w:r w:rsidR="00AC7F92">
        <w:rPr>
          <w:sz w:val="20"/>
        </w:rPr>
        <w:t xml:space="preserve"> </w:t>
      </w:r>
      <w:r>
        <w:rPr>
          <w:sz w:val="20"/>
        </w:rPr>
        <w:t>terroristici</w:t>
      </w:r>
      <w:r w:rsidR="00AC7F92">
        <w:rPr>
          <w:sz w:val="20"/>
        </w:rPr>
        <w:t xml:space="preserve"> </w:t>
      </w:r>
      <w:r>
        <w:rPr>
          <w:sz w:val="20"/>
        </w:rPr>
        <w:t>o</w:t>
      </w:r>
      <w:r w:rsidR="00AC7F92">
        <w:rPr>
          <w:sz w:val="20"/>
        </w:rPr>
        <w:t xml:space="preserve"> </w:t>
      </w:r>
      <w:r>
        <w:rPr>
          <w:sz w:val="20"/>
        </w:rPr>
        <w:t>reati</w:t>
      </w:r>
      <w:r w:rsidR="00AC7F92">
        <w:rPr>
          <w:sz w:val="20"/>
        </w:rPr>
        <w:t xml:space="preserve"> </w:t>
      </w:r>
      <w:r>
        <w:rPr>
          <w:sz w:val="20"/>
        </w:rPr>
        <w:t>connessi</w:t>
      </w:r>
      <w:r w:rsidR="00AC7F92">
        <w:rPr>
          <w:sz w:val="20"/>
        </w:rPr>
        <w:t xml:space="preserve"> </w:t>
      </w:r>
      <w:r>
        <w:rPr>
          <w:sz w:val="20"/>
        </w:rPr>
        <w:t>alle</w:t>
      </w:r>
      <w:r w:rsidR="00AC7F92">
        <w:rPr>
          <w:sz w:val="20"/>
        </w:rPr>
        <w:t xml:space="preserve"> </w:t>
      </w:r>
      <w:r>
        <w:rPr>
          <w:sz w:val="20"/>
        </w:rPr>
        <w:t>attività terroristiche;</w:t>
      </w:r>
    </w:p>
    <w:p w14:paraId="3D5D5768" w14:textId="53C83790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delitti di cui agli articoli 648-bis, 648-ter e 648-ter.1 del codice penale, riciclaggio di proventi di</w:t>
      </w:r>
      <w:r w:rsidR="00AC7F92">
        <w:rPr>
          <w:sz w:val="20"/>
        </w:rPr>
        <w:t xml:space="preserve"> </w:t>
      </w:r>
      <w:r>
        <w:rPr>
          <w:sz w:val="20"/>
        </w:rPr>
        <w:t>attività criminose o finanziamento del terrorismo, quali definiti all’articolo 1 del decreto legislativo</w:t>
      </w:r>
      <w:r w:rsidR="000D7AD6">
        <w:rPr>
          <w:sz w:val="20"/>
        </w:rPr>
        <w:t xml:space="preserve"> </w:t>
      </w:r>
      <w:r>
        <w:rPr>
          <w:sz w:val="20"/>
        </w:rPr>
        <w:t>22</w:t>
      </w:r>
      <w:r w:rsidR="000D7AD6">
        <w:rPr>
          <w:sz w:val="20"/>
        </w:rPr>
        <w:t xml:space="preserve"> </w:t>
      </w:r>
      <w:r>
        <w:rPr>
          <w:sz w:val="20"/>
        </w:rPr>
        <w:t>giugno</w:t>
      </w:r>
      <w:r w:rsidR="000D7AD6">
        <w:rPr>
          <w:sz w:val="20"/>
        </w:rPr>
        <w:t xml:space="preserve"> </w:t>
      </w:r>
      <w:r>
        <w:rPr>
          <w:sz w:val="20"/>
        </w:rPr>
        <w:t>2007,</w:t>
      </w:r>
      <w:r w:rsidR="0044700B">
        <w:rPr>
          <w:sz w:val="20"/>
        </w:rPr>
        <w:t xml:space="preserve"> </w:t>
      </w:r>
      <w:r>
        <w:rPr>
          <w:sz w:val="20"/>
        </w:rPr>
        <w:t>n.109</w:t>
      </w:r>
      <w:r w:rsidR="000D7AD6">
        <w:rPr>
          <w:sz w:val="20"/>
        </w:rPr>
        <w:t xml:space="preserve"> </w:t>
      </w:r>
      <w:r>
        <w:rPr>
          <w:sz w:val="20"/>
        </w:rPr>
        <w:t>e</w:t>
      </w:r>
      <w:r w:rsidR="000D7AD6">
        <w:rPr>
          <w:sz w:val="20"/>
        </w:rPr>
        <w:t xml:space="preserve"> </w:t>
      </w:r>
      <w:r>
        <w:rPr>
          <w:sz w:val="20"/>
        </w:rPr>
        <w:t>successive</w:t>
      </w:r>
      <w:r w:rsidR="000D7AD6">
        <w:rPr>
          <w:sz w:val="20"/>
        </w:rPr>
        <w:t xml:space="preserve"> </w:t>
      </w:r>
      <w:r>
        <w:rPr>
          <w:sz w:val="20"/>
        </w:rPr>
        <w:t>modificazioni;</w:t>
      </w:r>
    </w:p>
    <w:p w14:paraId="40EF0A52" w14:textId="43088374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line="276" w:lineRule="auto"/>
        <w:ind w:hanging="567"/>
        <w:jc w:val="both"/>
        <w:rPr>
          <w:sz w:val="20"/>
        </w:rPr>
      </w:pPr>
      <w:r>
        <w:rPr>
          <w:sz w:val="20"/>
        </w:rPr>
        <w:t>sfruttamento del lavoro minorile e altre forme di tratta di esseri umani definite con il decreto</w:t>
      </w:r>
      <w:r w:rsidR="000D7AD6">
        <w:rPr>
          <w:sz w:val="20"/>
        </w:rPr>
        <w:t xml:space="preserve"> </w:t>
      </w:r>
      <w:r>
        <w:rPr>
          <w:sz w:val="20"/>
        </w:rPr>
        <w:t>legislativo</w:t>
      </w:r>
      <w:r w:rsidR="000D7AD6">
        <w:rPr>
          <w:sz w:val="20"/>
        </w:rPr>
        <w:t xml:space="preserve"> </w:t>
      </w:r>
      <w:r>
        <w:rPr>
          <w:sz w:val="20"/>
        </w:rPr>
        <w:t>4</w:t>
      </w:r>
      <w:r w:rsidR="000D7AD6">
        <w:rPr>
          <w:sz w:val="20"/>
        </w:rPr>
        <w:t xml:space="preserve"> </w:t>
      </w:r>
      <w:r>
        <w:rPr>
          <w:sz w:val="20"/>
        </w:rPr>
        <w:t>marzo 2014,</w:t>
      </w:r>
      <w:r w:rsidR="0044700B">
        <w:rPr>
          <w:sz w:val="20"/>
        </w:rPr>
        <w:t xml:space="preserve"> </w:t>
      </w:r>
      <w:r>
        <w:rPr>
          <w:sz w:val="20"/>
        </w:rPr>
        <w:t>n.24;</w:t>
      </w:r>
    </w:p>
    <w:p w14:paraId="2D6BC7F4" w14:textId="77777777" w:rsidR="00AC7184" w:rsidRDefault="006019B8">
      <w:pPr>
        <w:pStyle w:val="Paragrafoelenco"/>
        <w:numPr>
          <w:ilvl w:val="1"/>
          <w:numId w:val="4"/>
        </w:numPr>
        <w:tabs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ogni altro delitto da cui derivi, quale pena accessoria, l’incapacità di contrattare con la pubblica</w:t>
      </w:r>
      <w:r w:rsidR="00AC7F92">
        <w:rPr>
          <w:sz w:val="20"/>
        </w:rPr>
        <w:t xml:space="preserve"> </w:t>
      </w:r>
      <w:r>
        <w:rPr>
          <w:sz w:val="20"/>
        </w:rPr>
        <w:t>Amministrazione;</w:t>
      </w:r>
    </w:p>
    <w:p w14:paraId="1AE29F27" w14:textId="77777777" w:rsidR="00AC7184" w:rsidRDefault="00AC7184">
      <w:pPr>
        <w:spacing w:line="276" w:lineRule="auto"/>
        <w:jc w:val="both"/>
        <w:rPr>
          <w:sz w:val="20"/>
        </w:rPr>
        <w:sectPr w:rsidR="00AC7184" w:rsidSect="00560090">
          <w:type w:val="continuous"/>
          <w:pgSz w:w="11910" w:h="16840"/>
          <w:pgMar w:top="1260" w:right="1020" w:bottom="280" w:left="1020" w:header="720" w:footer="720" w:gutter="0"/>
          <w:cols w:space="720"/>
        </w:sectPr>
      </w:pPr>
    </w:p>
    <w:p w14:paraId="030067E6" w14:textId="38A7C172" w:rsidR="00DB11B1" w:rsidRDefault="00DB11B1" w:rsidP="008035EA">
      <w:pPr>
        <w:pStyle w:val="Corpotesto"/>
        <w:spacing w:line="278" w:lineRule="auto"/>
        <w:ind w:left="20"/>
        <w:jc w:val="left"/>
      </w:pPr>
      <w:r>
        <w:rPr>
          <w:rFonts w:ascii="MS UI Gothic" w:hAnsi="MS UI Gothic"/>
        </w:rPr>
        <w:lastRenderedPageBreak/>
        <w:t>☐</w:t>
      </w:r>
      <w:r>
        <w:t>di</w:t>
      </w:r>
      <w:r w:rsidR="008035EA">
        <w:t xml:space="preserve"> </w:t>
      </w:r>
      <w:r>
        <w:t>non</w:t>
      </w:r>
      <w:r w:rsidR="008035EA">
        <w:t xml:space="preserve"> </w:t>
      </w:r>
      <w:r>
        <w:t>trovarsi</w:t>
      </w:r>
      <w:r w:rsidR="008035EA">
        <w:t xml:space="preserve"> </w:t>
      </w:r>
      <w:r>
        <w:t>nelle</w:t>
      </w:r>
      <w:r w:rsidR="008035EA">
        <w:t xml:space="preserve"> </w:t>
      </w:r>
      <w:r>
        <w:t>cause</w:t>
      </w:r>
      <w:r w:rsidR="008035EA">
        <w:t xml:space="preserve"> </w:t>
      </w:r>
      <w:r>
        <w:t>di</w:t>
      </w:r>
      <w:r w:rsidR="008035EA">
        <w:t xml:space="preserve"> </w:t>
      </w:r>
      <w:r>
        <w:t>esclusione</w:t>
      </w:r>
      <w:r w:rsidR="008035EA">
        <w:t xml:space="preserve"> </w:t>
      </w:r>
      <w:r>
        <w:t>dalla</w:t>
      </w:r>
      <w:r w:rsidR="008035EA">
        <w:t xml:space="preserve"> </w:t>
      </w:r>
      <w:r>
        <w:t>partecipazione</w:t>
      </w:r>
      <w:r w:rsidR="008035EA">
        <w:t xml:space="preserve"> </w:t>
      </w:r>
      <w:r>
        <w:t>ad</w:t>
      </w:r>
      <w:r w:rsidR="008035EA">
        <w:t xml:space="preserve"> </w:t>
      </w:r>
      <w:r>
        <w:t>una</w:t>
      </w:r>
      <w:r w:rsidR="008035EA">
        <w:t xml:space="preserve"> </w:t>
      </w:r>
      <w:r>
        <w:t>procedura</w:t>
      </w:r>
      <w:r w:rsidR="008035EA">
        <w:t xml:space="preserve"> </w:t>
      </w:r>
      <w:r>
        <w:t>di</w:t>
      </w:r>
      <w:r w:rsidR="008035EA">
        <w:t xml:space="preserve"> </w:t>
      </w:r>
      <w:r>
        <w:t>Appalto</w:t>
      </w:r>
      <w:r w:rsidR="008035EA">
        <w:t xml:space="preserve"> </w:t>
      </w:r>
      <w:r>
        <w:t>o</w:t>
      </w:r>
      <w:r w:rsidR="008035EA">
        <w:t xml:space="preserve"> </w:t>
      </w:r>
      <w:r>
        <w:t>concessione</w:t>
      </w:r>
      <w:r w:rsidR="008035EA">
        <w:t xml:space="preserve"> </w:t>
      </w:r>
      <w:r>
        <w:t>elencante</w:t>
      </w:r>
      <w:r w:rsidR="008035EA">
        <w:t xml:space="preserve"> </w:t>
      </w:r>
      <w:r>
        <w:t>nell’art.9</w:t>
      </w:r>
      <w:r>
        <w:fldChar w:fldCharType="begin"/>
      </w:r>
      <w:r>
        <w:instrText xml:space="preserve"> PAGE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 w:rsidR="008035EA">
        <w:t xml:space="preserve"> </w:t>
      </w:r>
      <w:r>
        <w:t>comma</w:t>
      </w:r>
      <w:r w:rsidR="008035EA">
        <w:t xml:space="preserve"> </w:t>
      </w:r>
      <w:r>
        <w:t>2</w:t>
      </w:r>
      <w:r w:rsidR="008035EA">
        <w:t xml:space="preserve"> </w:t>
      </w:r>
      <w:r>
        <w:t>del</w:t>
      </w:r>
      <w:r w:rsidR="008035EA">
        <w:t xml:space="preserve"> </w:t>
      </w:r>
      <w:r>
        <w:t>D.</w:t>
      </w:r>
      <w:r w:rsidR="0044700B">
        <w:t xml:space="preserve"> </w:t>
      </w:r>
      <w:r>
        <w:t>Lgs.36/2023,</w:t>
      </w:r>
      <w:r w:rsidR="0044700B">
        <w:t xml:space="preserve"> </w:t>
      </w:r>
      <w:r>
        <w:t>ovvero:</w:t>
      </w:r>
    </w:p>
    <w:p w14:paraId="7BEE8294" w14:textId="54C2D1CA" w:rsidR="00AC7184" w:rsidRDefault="006019B8">
      <w:pPr>
        <w:pStyle w:val="Paragrafoelenco"/>
        <w:numPr>
          <w:ilvl w:val="1"/>
          <w:numId w:val="3"/>
        </w:numPr>
        <w:tabs>
          <w:tab w:val="left" w:pos="1246"/>
        </w:tabs>
        <w:spacing w:before="155" w:line="276" w:lineRule="auto"/>
        <w:rPr>
          <w:sz w:val="20"/>
        </w:rPr>
      </w:pPr>
      <w:r>
        <w:rPr>
          <w:sz w:val="20"/>
        </w:rPr>
        <w:t>che nei propri confronti non sussiste alcuna causa di divieto, decadenza o sospensione di cui</w:t>
      </w:r>
      <w:r w:rsidR="00983AD8">
        <w:rPr>
          <w:sz w:val="20"/>
        </w:rPr>
        <w:t xml:space="preserve"> </w:t>
      </w:r>
      <w:r>
        <w:rPr>
          <w:sz w:val="20"/>
        </w:rPr>
        <w:t>all’art. 67 del D. Lgs.159/2011 di ragioni di</w:t>
      </w:r>
      <w:r w:rsidR="00983AD8">
        <w:rPr>
          <w:sz w:val="20"/>
        </w:rPr>
        <w:t xml:space="preserve"> </w:t>
      </w:r>
      <w:r>
        <w:rPr>
          <w:sz w:val="20"/>
        </w:rPr>
        <w:t>decadenza, di sospensione o di divieto previste</w:t>
      </w:r>
      <w:r w:rsidR="00983AD8">
        <w:rPr>
          <w:sz w:val="20"/>
        </w:rPr>
        <w:t xml:space="preserve"> </w:t>
      </w:r>
      <w:r>
        <w:rPr>
          <w:sz w:val="20"/>
        </w:rPr>
        <w:t>dall’articolo 67 del codice delle leggi antimafia e delle misure</w:t>
      </w:r>
      <w:r w:rsidR="00983AD8">
        <w:rPr>
          <w:sz w:val="20"/>
        </w:rPr>
        <w:t xml:space="preserve"> </w:t>
      </w:r>
      <w:r>
        <w:rPr>
          <w:sz w:val="20"/>
        </w:rPr>
        <w:t>di prevenzione, di cui al decreto</w:t>
      </w:r>
      <w:r w:rsidR="00983AD8">
        <w:rPr>
          <w:sz w:val="20"/>
        </w:rPr>
        <w:t xml:space="preserve"> </w:t>
      </w:r>
      <w:r>
        <w:rPr>
          <w:sz w:val="20"/>
        </w:rPr>
        <w:t>legislativo 6 settembre 2011, n. 159 o di un tentativo di infiltrazione mafiosa di cui all’articolo 84,</w:t>
      </w:r>
      <w:r w:rsidR="00271684">
        <w:rPr>
          <w:sz w:val="20"/>
        </w:rPr>
        <w:t xml:space="preserve"> </w:t>
      </w:r>
      <w:r>
        <w:rPr>
          <w:sz w:val="20"/>
        </w:rPr>
        <w:t>comma 4, del medesimo codice. Resta fermo quanto previsto dagli articoli 88, comma 4- bis, e92, commi 2 e 3, del codice di cui al decreto legislativo n. 159 del 2011, con riferimentorispettivamenteallecomunicazioniantimafiaealleinformazioniantimafia;</w:t>
      </w:r>
    </w:p>
    <w:p w14:paraId="08145829" w14:textId="16B5171F" w:rsidR="00AC7184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17" w:line="276" w:lineRule="auto"/>
        <w:ind w:right="112" w:firstLine="0"/>
        <w:rPr>
          <w:sz w:val="20"/>
        </w:rPr>
      </w:pPr>
      <w:r>
        <w:rPr>
          <w:sz w:val="20"/>
        </w:rPr>
        <w:t>di non trovarsi nelle cause di esclusione dalla partecipazione ad una procedura di Appalto o concessione</w:t>
      </w:r>
      <w:r w:rsidR="00767DE5">
        <w:rPr>
          <w:sz w:val="20"/>
        </w:rPr>
        <w:t xml:space="preserve"> </w:t>
      </w:r>
      <w:r>
        <w:rPr>
          <w:sz w:val="20"/>
        </w:rPr>
        <w:t>elencante</w:t>
      </w:r>
      <w:r w:rsidR="00767DE5">
        <w:rPr>
          <w:sz w:val="20"/>
        </w:rPr>
        <w:t xml:space="preserve"> </w:t>
      </w:r>
      <w:r>
        <w:rPr>
          <w:sz w:val="20"/>
        </w:rPr>
        <w:t>nell’art.94</w:t>
      </w:r>
      <w:r w:rsidR="00457433">
        <w:rPr>
          <w:sz w:val="20"/>
        </w:rPr>
        <w:t xml:space="preserve"> </w:t>
      </w:r>
      <w:r>
        <w:rPr>
          <w:sz w:val="20"/>
        </w:rPr>
        <w:t>comma</w:t>
      </w:r>
      <w:r w:rsidR="00457433">
        <w:rPr>
          <w:sz w:val="20"/>
        </w:rPr>
        <w:t xml:space="preserve"> </w:t>
      </w:r>
      <w:r>
        <w:rPr>
          <w:sz w:val="20"/>
        </w:rPr>
        <w:t>5</w:t>
      </w:r>
      <w:r w:rsidR="00457433">
        <w:rPr>
          <w:sz w:val="20"/>
        </w:rPr>
        <w:t xml:space="preserve"> </w:t>
      </w:r>
      <w:r>
        <w:rPr>
          <w:sz w:val="20"/>
        </w:rPr>
        <w:t>del</w:t>
      </w:r>
      <w:r w:rsidR="00457433">
        <w:rPr>
          <w:sz w:val="20"/>
        </w:rPr>
        <w:t xml:space="preserve"> </w:t>
      </w:r>
      <w:r>
        <w:rPr>
          <w:sz w:val="20"/>
        </w:rPr>
        <w:t>D.</w:t>
      </w:r>
      <w:r w:rsidR="0044700B">
        <w:rPr>
          <w:sz w:val="20"/>
        </w:rPr>
        <w:t xml:space="preserve"> </w:t>
      </w:r>
      <w:r>
        <w:rPr>
          <w:sz w:val="20"/>
        </w:rPr>
        <w:t>Lgs.36/2023,</w:t>
      </w:r>
      <w:r w:rsidR="00457433">
        <w:rPr>
          <w:sz w:val="20"/>
        </w:rPr>
        <w:t xml:space="preserve"> </w:t>
      </w:r>
      <w:r>
        <w:rPr>
          <w:sz w:val="20"/>
        </w:rPr>
        <w:t>ovvero:</w:t>
      </w:r>
    </w:p>
    <w:p w14:paraId="0F86E20E" w14:textId="3C44B889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before="120"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 economico destinatario della sanzione interdittiva di cui all'articolo 9, comma 2, lettera</w:t>
      </w:r>
      <w:r w:rsidR="00767DE5">
        <w:rPr>
          <w:sz w:val="20"/>
        </w:rPr>
        <w:t xml:space="preserve"> </w:t>
      </w:r>
      <w:r>
        <w:rPr>
          <w:sz w:val="20"/>
        </w:rPr>
        <w:t>c), del decreto legislativo 8 giugno 2001, n. 231, o di altra sanzione che comporta il divieto di</w:t>
      </w:r>
      <w:r w:rsidR="00767DE5">
        <w:rPr>
          <w:sz w:val="20"/>
        </w:rPr>
        <w:t xml:space="preserve"> </w:t>
      </w:r>
      <w:r>
        <w:rPr>
          <w:sz w:val="20"/>
        </w:rPr>
        <w:t>contrarre con la pubblica amministrazione, compresi i provvedimenti interdittivi di cui all'articolo</w:t>
      </w:r>
      <w:r w:rsidR="00271684">
        <w:rPr>
          <w:sz w:val="20"/>
        </w:rPr>
        <w:t xml:space="preserve"> </w:t>
      </w:r>
      <w:r>
        <w:rPr>
          <w:sz w:val="20"/>
        </w:rPr>
        <w:t>14</w:t>
      </w:r>
      <w:r w:rsidR="00271684">
        <w:rPr>
          <w:sz w:val="20"/>
        </w:rPr>
        <w:t xml:space="preserve"> </w:t>
      </w:r>
      <w:r>
        <w:rPr>
          <w:sz w:val="20"/>
        </w:rPr>
        <w:t>del</w:t>
      </w:r>
      <w:r w:rsidR="00271684">
        <w:rPr>
          <w:sz w:val="20"/>
        </w:rPr>
        <w:t xml:space="preserve"> </w:t>
      </w:r>
      <w:r>
        <w:rPr>
          <w:sz w:val="20"/>
        </w:rPr>
        <w:t>decreto</w:t>
      </w:r>
      <w:r w:rsidR="00271684">
        <w:rPr>
          <w:sz w:val="20"/>
        </w:rPr>
        <w:t xml:space="preserve"> </w:t>
      </w:r>
      <w:r>
        <w:rPr>
          <w:sz w:val="20"/>
        </w:rPr>
        <w:t>legislativo</w:t>
      </w:r>
      <w:r w:rsidR="00271684">
        <w:rPr>
          <w:sz w:val="20"/>
        </w:rPr>
        <w:t xml:space="preserve"> </w:t>
      </w:r>
      <w:r>
        <w:rPr>
          <w:sz w:val="20"/>
        </w:rPr>
        <w:t>9 aprile</w:t>
      </w:r>
      <w:r w:rsidR="00271684">
        <w:rPr>
          <w:sz w:val="20"/>
        </w:rPr>
        <w:t xml:space="preserve"> </w:t>
      </w:r>
      <w:r>
        <w:rPr>
          <w:sz w:val="20"/>
        </w:rPr>
        <w:t>2008,</w:t>
      </w:r>
      <w:r w:rsidR="00271684">
        <w:rPr>
          <w:sz w:val="20"/>
        </w:rPr>
        <w:t xml:space="preserve"> </w:t>
      </w:r>
      <w:r>
        <w:rPr>
          <w:sz w:val="20"/>
        </w:rPr>
        <w:t>n.81;</w:t>
      </w:r>
    </w:p>
    <w:p w14:paraId="449AFFAA" w14:textId="2DC6BFBF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before="1" w:line="276" w:lineRule="auto"/>
        <w:ind w:hanging="567"/>
        <w:jc w:val="both"/>
        <w:rPr>
          <w:sz w:val="20"/>
        </w:rPr>
      </w:pPr>
      <w:r>
        <w:rPr>
          <w:sz w:val="20"/>
        </w:rPr>
        <w:t>operatore economico che non abbia presentato la certificazione di cui all'articolo 17 della legge12</w:t>
      </w:r>
      <w:r w:rsidR="00271684">
        <w:rPr>
          <w:sz w:val="20"/>
        </w:rPr>
        <w:t xml:space="preserve"> </w:t>
      </w:r>
      <w:r>
        <w:rPr>
          <w:sz w:val="20"/>
        </w:rPr>
        <w:t>marzo</w:t>
      </w:r>
      <w:r w:rsidR="00271684">
        <w:rPr>
          <w:sz w:val="20"/>
        </w:rPr>
        <w:t xml:space="preserve"> </w:t>
      </w:r>
      <w:r>
        <w:rPr>
          <w:sz w:val="20"/>
        </w:rPr>
        <w:t>1999,</w:t>
      </w:r>
      <w:r w:rsidR="00271684">
        <w:rPr>
          <w:sz w:val="20"/>
        </w:rPr>
        <w:t xml:space="preserve"> </w:t>
      </w:r>
      <w:r>
        <w:rPr>
          <w:sz w:val="20"/>
        </w:rPr>
        <w:t>n.68,</w:t>
      </w:r>
      <w:r w:rsidR="00271684">
        <w:rPr>
          <w:sz w:val="20"/>
        </w:rPr>
        <w:t xml:space="preserve"> </w:t>
      </w:r>
      <w:r>
        <w:rPr>
          <w:sz w:val="20"/>
        </w:rPr>
        <w:t>ovvero</w:t>
      </w:r>
      <w:r w:rsidR="00767DE5">
        <w:rPr>
          <w:sz w:val="20"/>
        </w:rPr>
        <w:t xml:space="preserve"> </w:t>
      </w:r>
      <w:r>
        <w:rPr>
          <w:sz w:val="20"/>
        </w:rPr>
        <w:t>non</w:t>
      </w:r>
      <w:r w:rsidR="00767DE5">
        <w:rPr>
          <w:sz w:val="20"/>
        </w:rPr>
        <w:t xml:space="preserve"> </w:t>
      </w:r>
      <w:r>
        <w:rPr>
          <w:sz w:val="20"/>
        </w:rPr>
        <w:t>abbia</w:t>
      </w:r>
      <w:r w:rsidR="00767DE5">
        <w:rPr>
          <w:sz w:val="20"/>
        </w:rPr>
        <w:t xml:space="preserve"> </w:t>
      </w:r>
      <w:r>
        <w:rPr>
          <w:sz w:val="20"/>
        </w:rPr>
        <w:t>presentato</w:t>
      </w:r>
      <w:r w:rsidR="00767DE5">
        <w:rPr>
          <w:sz w:val="20"/>
        </w:rPr>
        <w:t xml:space="preserve"> </w:t>
      </w:r>
      <w:r>
        <w:rPr>
          <w:sz w:val="20"/>
        </w:rPr>
        <w:t>dichiarazione</w:t>
      </w:r>
      <w:r w:rsidR="00767DE5">
        <w:rPr>
          <w:sz w:val="20"/>
        </w:rPr>
        <w:t xml:space="preserve"> </w:t>
      </w:r>
      <w:r>
        <w:rPr>
          <w:sz w:val="20"/>
        </w:rPr>
        <w:t>sostitutiva</w:t>
      </w:r>
      <w:r w:rsidR="00767DE5">
        <w:rPr>
          <w:sz w:val="20"/>
        </w:rPr>
        <w:t xml:space="preserve"> </w:t>
      </w:r>
      <w:r>
        <w:rPr>
          <w:sz w:val="20"/>
        </w:rPr>
        <w:t>della</w:t>
      </w:r>
      <w:r w:rsidR="00767DE5">
        <w:rPr>
          <w:sz w:val="20"/>
        </w:rPr>
        <w:t xml:space="preserve"> </w:t>
      </w:r>
      <w:r>
        <w:rPr>
          <w:sz w:val="20"/>
        </w:rPr>
        <w:t>sussistenza</w:t>
      </w:r>
      <w:r w:rsidR="00767DE5">
        <w:rPr>
          <w:sz w:val="20"/>
        </w:rPr>
        <w:t xml:space="preserve"> </w:t>
      </w:r>
      <w:r>
        <w:rPr>
          <w:sz w:val="20"/>
        </w:rPr>
        <w:t>del</w:t>
      </w:r>
      <w:r w:rsidR="00767DE5">
        <w:rPr>
          <w:sz w:val="20"/>
        </w:rPr>
        <w:t xml:space="preserve"> </w:t>
      </w:r>
      <w:r>
        <w:rPr>
          <w:sz w:val="20"/>
        </w:rPr>
        <w:t>requisito</w:t>
      </w:r>
      <w:r w:rsidR="00767DE5">
        <w:rPr>
          <w:sz w:val="20"/>
        </w:rPr>
        <w:t xml:space="preserve"> </w:t>
      </w:r>
      <w:r>
        <w:rPr>
          <w:sz w:val="20"/>
        </w:rPr>
        <w:t>stesso;</w:t>
      </w:r>
    </w:p>
    <w:p w14:paraId="094EE8AA" w14:textId="77777777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before="1" w:line="276" w:lineRule="auto"/>
        <w:ind w:right="113" w:hanging="567"/>
        <w:jc w:val="both"/>
        <w:rPr>
          <w:sz w:val="20"/>
        </w:rPr>
      </w:pPr>
      <w:r>
        <w:rPr>
          <w:sz w:val="20"/>
        </w:rPr>
        <w:t>in relazione alle procedure afferenti agli investimenti pubblici finanziati, in tutto o in parte, con le</w:t>
      </w:r>
      <w:r w:rsidR="00767DE5">
        <w:rPr>
          <w:sz w:val="20"/>
        </w:rPr>
        <w:t xml:space="preserve"> </w:t>
      </w:r>
      <w:r>
        <w:rPr>
          <w:sz w:val="20"/>
        </w:rPr>
        <w:t xml:space="preserve">risorse previste dal regolamento (UE) n. 240/2021 del Parlamento europeo e del Consiglio, del10 febbraio 2021 e dal regolamento (UE) n. 241/2021 del Parlamento europeo e del </w:t>
      </w:r>
      <w:proofErr w:type="spellStart"/>
      <w:r>
        <w:rPr>
          <w:sz w:val="20"/>
        </w:rPr>
        <w:t>Consiglio,del</w:t>
      </w:r>
      <w:proofErr w:type="spellEnd"/>
      <w:r>
        <w:rPr>
          <w:sz w:val="20"/>
        </w:rPr>
        <w:t xml:space="preserve"> 12 febbraio 2021, gli operatori economici tenuti alla redazione del rapporto sulla situazione</w:t>
      </w:r>
      <w:r w:rsidR="00767DE5">
        <w:rPr>
          <w:sz w:val="20"/>
        </w:rPr>
        <w:t xml:space="preserve"> </w:t>
      </w:r>
      <w:r>
        <w:rPr>
          <w:sz w:val="20"/>
        </w:rPr>
        <w:t>del personale, ai sensi dell'articolo 46 del codice delle pari opportunità tra uomo e donna, di cui</w:t>
      </w:r>
      <w:r w:rsidR="00767DE5">
        <w:rPr>
          <w:sz w:val="20"/>
        </w:rPr>
        <w:t xml:space="preserve"> </w:t>
      </w:r>
      <w:r>
        <w:rPr>
          <w:sz w:val="20"/>
        </w:rPr>
        <w:t>al decreto legislativo 11 aprile 2006, n. 198, che non abbiano prodotto, al momento della</w:t>
      </w:r>
      <w:r w:rsidR="00767DE5">
        <w:rPr>
          <w:sz w:val="20"/>
        </w:rPr>
        <w:t xml:space="preserve"> </w:t>
      </w:r>
      <w:r>
        <w:rPr>
          <w:sz w:val="20"/>
        </w:rPr>
        <w:t xml:space="preserve">presentazione della domanda di partecipazione o dell'offerta, copia dell'ultimo rapporto </w:t>
      </w:r>
      <w:proofErr w:type="spellStart"/>
      <w:r>
        <w:rPr>
          <w:sz w:val="20"/>
        </w:rPr>
        <w:t>redatto,con</w:t>
      </w:r>
      <w:proofErr w:type="spellEnd"/>
      <w:r w:rsidR="00457433">
        <w:rPr>
          <w:sz w:val="20"/>
        </w:rPr>
        <w:t xml:space="preserve"> </w:t>
      </w:r>
      <w:r>
        <w:rPr>
          <w:sz w:val="20"/>
        </w:rPr>
        <w:t>attestazione</w:t>
      </w:r>
      <w:r w:rsidR="00457433">
        <w:rPr>
          <w:sz w:val="20"/>
        </w:rPr>
        <w:t xml:space="preserve"> </w:t>
      </w:r>
      <w:r>
        <w:rPr>
          <w:sz w:val="20"/>
        </w:rPr>
        <w:t>della</w:t>
      </w:r>
      <w:r w:rsidR="00457433">
        <w:rPr>
          <w:sz w:val="20"/>
        </w:rPr>
        <w:t xml:space="preserve"> </w:t>
      </w:r>
      <w:r>
        <w:rPr>
          <w:sz w:val="20"/>
        </w:rPr>
        <w:t>sua</w:t>
      </w:r>
      <w:r w:rsidR="00457433">
        <w:rPr>
          <w:sz w:val="20"/>
        </w:rPr>
        <w:t xml:space="preserve"> </w:t>
      </w:r>
      <w:r>
        <w:rPr>
          <w:sz w:val="20"/>
        </w:rPr>
        <w:t>conformità</w:t>
      </w:r>
      <w:r w:rsidR="00457433">
        <w:rPr>
          <w:sz w:val="20"/>
        </w:rPr>
        <w:t xml:space="preserve"> </w:t>
      </w:r>
      <w:r>
        <w:rPr>
          <w:sz w:val="20"/>
        </w:rPr>
        <w:t>a</w:t>
      </w:r>
      <w:r w:rsidR="00457433">
        <w:rPr>
          <w:sz w:val="20"/>
        </w:rPr>
        <w:t xml:space="preserve"> </w:t>
      </w:r>
      <w:r>
        <w:rPr>
          <w:sz w:val="20"/>
        </w:rPr>
        <w:t>quello</w:t>
      </w:r>
      <w:r w:rsidR="00457433">
        <w:rPr>
          <w:sz w:val="20"/>
        </w:rPr>
        <w:t xml:space="preserve"> </w:t>
      </w:r>
      <w:r>
        <w:rPr>
          <w:sz w:val="20"/>
        </w:rPr>
        <w:t>trasmesso</w:t>
      </w:r>
      <w:r w:rsidR="00457433">
        <w:rPr>
          <w:sz w:val="20"/>
        </w:rPr>
        <w:t xml:space="preserve"> </w:t>
      </w:r>
      <w:r>
        <w:rPr>
          <w:sz w:val="20"/>
        </w:rPr>
        <w:t>alle</w:t>
      </w:r>
      <w:r w:rsidR="00457433">
        <w:rPr>
          <w:sz w:val="20"/>
        </w:rPr>
        <w:t xml:space="preserve"> </w:t>
      </w:r>
      <w:r>
        <w:rPr>
          <w:sz w:val="20"/>
        </w:rPr>
        <w:t>rappresentanze</w:t>
      </w:r>
      <w:r w:rsidR="00457433">
        <w:rPr>
          <w:sz w:val="20"/>
        </w:rPr>
        <w:t xml:space="preserve"> </w:t>
      </w:r>
      <w:r>
        <w:rPr>
          <w:sz w:val="20"/>
        </w:rPr>
        <w:t>sindacali</w:t>
      </w:r>
      <w:r w:rsidR="00457433">
        <w:rPr>
          <w:sz w:val="20"/>
        </w:rPr>
        <w:t xml:space="preserve"> </w:t>
      </w:r>
      <w:r>
        <w:rPr>
          <w:sz w:val="20"/>
        </w:rPr>
        <w:t>aziendali</w:t>
      </w:r>
      <w:r w:rsidR="00457433">
        <w:rPr>
          <w:sz w:val="20"/>
        </w:rPr>
        <w:t xml:space="preserve"> </w:t>
      </w:r>
      <w:r>
        <w:rPr>
          <w:sz w:val="20"/>
        </w:rPr>
        <w:t>e alla consigliera e al consigliere regionale di parità ai sensi del comma 2 del citato Articolo 46,oppure, in caso di inosservanza dei termini previsti dal comma 1 del medesimo articolo 46, con</w:t>
      </w:r>
      <w:r w:rsidR="00767DE5">
        <w:rPr>
          <w:sz w:val="20"/>
        </w:rPr>
        <w:t xml:space="preserve"> </w:t>
      </w:r>
      <w:r>
        <w:rPr>
          <w:sz w:val="20"/>
        </w:rPr>
        <w:t>attestazione della sua contestuale trasmissione alle rappresentanze sindacali aziendali e alla</w:t>
      </w:r>
      <w:r w:rsidR="00767DE5">
        <w:rPr>
          <w:sz w:val="20"/>
        </w:rPr>
        <w:t xml:space="preserve"> </w:t>
      </w:r>
      <w:r>
        <w:rPr>
          <w:sz w:val="20"/>
        </w:rPr>
        <w:t>consigliera</w:t>
      </w:r>
      <w:r w:rsidR="00767DE5">
        <w:rPr>
          <w:sz w:val="20"/>
        </w:rPr>
        <w:t xml:space="preserve"> </w:t>
      </w:r>
      <w:r>
        <w:rPr>
          <w:sz w:val="20"/>
        </w:rPr>
        <w:t>e</w:t>
      </w:r>
      <w:r w:rsidR="00767DE5">
        <w:rPr>
          <w:sz w:val="20"/>
        </w:rPr>
        <w:t xml:space="preserve"> </w:t>
      </w:r>
      <w:r>
        <w:rPr>
          <w:sz w:val="20"/>
        </w:rPr>
        <w:t>al</w:t>
      </w:r>
      <w:r w:rsidR="00767DE5">
        <w:rPr>
          <w:sz w:val="20"/>
        </w:rPr>
        <w:t xml:space="preserve"> consigliere</w:t>
      </w:r>
      <w:r w:rsidR="00257807">
        <w:rPr>
          <w:sz w:val="20"/>
        </w:rPr>
        <w:t xml:space="preserve"> regionale </w:t>
      </w:r>
      <w:r>
        <w:rPr>
          <w:sz w:val="20"/>
        </w:rPr>
        <w:t>di</w:t>
      </w:r>
      <w:r w:rsidR="00257807">
        <w:rPr>
          <w:sz w:val="20"/>
        </w:rPr>
        <w:t xml:space="preserve"> </w:t>
      </w:r>
      <w:r>
        <w:rPr>
          <w:sz w:val="20"/>
        </w:rPr>
        <w:t>parità;</w:t>
      </w:r>
    </w:p>
    <w:p w14:paraId="3340754F" w14:textId="1703667B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 economico che sia stato sottoposto a liquidazione giudiziale o si trovi in stato di</w:t>
      </w:r>
      <w:r w:rsidR="00257807">
        <w:rPr>
          <w:sz w:val="20"/>
        </w:rPr>
        <w:t xml:space="preserve"> </w:t>
      </w:r>
      <w:r>
        <w:rPr>
          <w:sz w:val="20"/>
        </w:rPr>
        <w:t>liquidazione coatta o di concordato preventivo o nei cui confronti sia in corso un procedimento</w:t>
      </w:r>
      <w:r w:rsidR="00257807">
        <w:rPr>
          <w:sz w:val="20"/>
        </w:rPr>
        <w:t xml:space="preserve"> </w:t>
      </w:r>
      <w:r>
        <w:rPr>
          <w:sz w:val="20"/>
        </w:rPr>
        <w:t>per l'accesso a una di tali procedure, fermo restando quanto previsto dall'articolo 95 del codice</w:t>
      </w:r>
      <w:r w:rsidR="00257807">
        <w:rPr>
          <w:sz w:val="20"/>
        </w:rPr>
        <w:t xml:space="preserve"> </w:t>
      </w:r>
      <w:r>
        <w:rPr>
          <w:sz w:val="20"/>
        </w:rPr>
        <w:t>della crisi di impresa e dell'insolvenza, di cui al decreto legislativo 12 gennaio 2019, n. 14,</w:t>
      </w:r>
      <w:r w:rsidR="00271684">
        <w:rPr>
          <w:sz w:val="20"/>
        </w:rPr>
        <w:t xml:space="preserve"> </w:t>
      </w:r>
      <w:r>
        <w:rPr>
          <w:sz w:val="20"/>
        </w:rPr>
        <w:t>dall'articolo 186-bis, comma 5, del regio decreto 16 marzo 1942, n. 267 e dall'articolo 124 del</w:t>
      </w:r>
      <w:r w:rsidR="00257807">
        <w:rPr>
          <w:sz w:val="20"/>
        </w:rPr>
        <w:t xml:space="preserve"> </w:t>
      </w:r>
      <w:r>
        <w:rPr>
          <w:sz w:val="20"/>
        </w:rPr>
        <w:t>presente codice. L'esclusione non opera se, entro la data dell'aggiudicazione, sono stati adottati</w:t>
      </w:r>
      <w:r w:rsidR="00257807">
        <w:rPr>
          <w:sz w:val="20"/>
        </w:rPr>
        <w:t xml:space="preserve"> </w:t>
      </w:r>
      <w:r>
        <w:rPr>
          <w:sz w:val="20"/>
        </w:rPr>
        <w:t>i provvedimenti di cui all'articolo 186-bis, comma 5, del regio decreto 16 marzo 1942, n. 267 eall'articolo95,</w:t>
      </w:r>
      <w:r w:rsidR="00271684">
        <w:rPr>
          <w:sz w:val="20"/>
        </w:rPr>
        <w:t xml:space="preserve"> </w:t>
      </w:r>
      <w:r>
        <w:rPr>
          <w:sz w:val="20"/>
        </w:rPr>
        <w:t>commi</w:t>
      </w:r>
      <w:r w:rsidR="00271684">
        <w:rPr>
          <w:sz w:val="20"/>
        </w:rPr>
        <w:t xml:space="preserve"> </w:t>
      </w:r>
      <w:r>
        <w:rPr>
          <w:sz w:val="20"/>
        </w:rPr>
        <w:t>3</w:t>
      </w:r>
      <w:r w:rsidR="00271684">
        <w:rPr>
          <w:sz w:val="20"/>
        </w:rPr>
        <w:t xml:space="preserve"> </w:t>
      </w:r>
      <w:r>
        <w:rPr>
          <w:sz w:val="20"/>
        </w:rPr>
        <w:t>e</w:t>
      </w:r>
      <w:r w:rsidR="00271684">
        <w:rPr>
          <w:sz w:val="20"/>
        </w:rPr>
        <w:t xml:space="preserve"> </w:t>
      </w:r>
      <w:r>
        <w:rPr>
          <w:sz w:val="20"/>
        </w:rPr>
        <w:t>4,</w:t>
      </w:r>
      <w:r w:rsidR="00271684">
        <w:rPr>
          <w:sz w:val="20"/>
        </w:rPr>
        <w:t xml:space="preserve"> </w:t>
      </w:r>
      <w:r>
        <w:rPr>
          <w:sz w:val="20"/>
        </w:rPr>
        <w:t>del</w:t>
      </w:r>
      <w:r w:rsidR="00271684">
        <w:rPr>
          <w:sz w:val="20"/>
        </w:rPr>
        <w:t xml:space="preserve"> </w:t>
      </w:r>
      <w:r>
        <w:rPr>
          <w:sz w:val="20"/>
        </w:rPr>
        <w:t>codice</w:t>
      </w:r>
      <w:r w:rsidR="00271684">
        <w:rPr>
          <w:sz w:val="20"/>
        </w:rPr>
        <w:t xml:space="preserve"> </w:t>
      </w:r>
      <w:r>
        <w:rPr>
          <w:sz w:val="20"/>
        </w:rPr>
        <w:t>di</w:t>
      </w:r>
      <w:r w:rsidR="00271684">
        <w:rPr>
          <w:sz w:val="20"/>
        </w:rPr>
        <w:t xml:space="preserve"> </w:t>
      </w:r>
      <w:r>
        <w:rPr>
          <w:sz w:val="20"/>
        </w:rPr>
        <w:t>cui</w:t>
      </w:r>
      <w:r w:rsidR="00271684">
        <w:rPr>
          <w:sz w:val="20"/>
        </w:rPr>
        <w:t xml:space="preserve"> </w:t>
      </w:r>
      <w:r>
        <w:rPr>
          <w:sz w:val="20"/>
        </w:rPr>
        <w:t>al</w:t>
      </w:r>
      <w:r w:rsidR="00271684">
        <w:rPr>
          <w:sz w:val="20"/>
        </w:rPr>
        <w:t xml:space="preserve"> </w:t>
      </w:r>
      <w:r>
        <w:rPr>
          <w:sz w:val="20"/>
        </w:rPr>
        <w:t>decreto</w:t>
      </w:r>
      <w:r w:rsidR="00271684">
        <w:rPr>
          <w:sz w:val="20"/>
        </w:rPr>
        <w:t xml:space="preserve"> </w:t>
      </w:r>
      <w:r>
        <w:rPr>
          <w:sz w:val="20"/>
        </w:rPr>
        <w:t>legislativo</w:t>
      </w:r>
      <w:r w:rsidR="00271684">
        <w:rPr>
          <w:sz w:val="20"/>
        </w:rPr>
        <w:t xml:space="preserve"> </w:t>
      </w:r>
      <w:r>
        <w:rPr>
          <w:sz w:val="20"/>
        </w:rPr>
        <w:t>n.14</w:t>
      </w:r>
      <w:r w:rsidR="00271684">
        <w:rPr>
          <w:sz w:val="20"/>
        </w:rPr>
        <w:t xml:space="preserve"> </w:t>
      </w:r>
      <w:r>
        <w:rPr>
          <w:sz w:val="20"/>
        </w:rPr>
        <w:t>del</w:t>
      </w:r>
      <w:r w:rsidR="00271684">
        <w:rPr>
          <w:sz w:val="20"/>
        </w:rPr>
        <w:t xml:space="preserve"> </w:t>
      </w:r>
      <w:r>
        <w:rPr>
          <w:sz w:val="20"/>
        </w:rPr>
        <w:t>2019,</w:t>
      </w:r>
      <w:r w:rsidR="00271684">
        <w:rPr>
          <w:sz w:val="20"/>
        </w:rPr>
        <w:t xml:space="preserve"> </w:t>
      </w:r>
      <w:r>
        <w:rPr>
          <w:sz w:val="20"/>
        </w:rPr>
        <w:t>a</w:t>
      </w:r>
      <w:r w:rsidR="00257807">
        <w:rPr>
          <w:sz w:val="20"/>
        </w:rPr>
        <w:t xml:space="preserve"> </w:t>
      </w:r>
      <w:r>
        <w:rPr>
          <w:sz w:val="20"/>
        </w:rPr>
        <w:t>meno</w:t>
      </w:r>
      <w:r w:rsidR="00257807">
        <w:rPr>
          <w:sz w:val="20"/>
        </w:rPr>
        <w:t xml:space="preserve"> </w:t>
      </w:r>
      <w:r>
        <w:rPr>
          <w:sz w:val="20"/>
        </w:rPr>
        <w:t>che</w:t>
      </w:r>
      <w:r w:rsidR="00257807">
        <w:rPr>
          <w:sz w:val="20"/>
        </w:rPr>
        <w:t xml:space="preserve"> </w:t>
      </w:r>
      <w:r>
        <w:rPr>
          <w:sz w:val="20"/>
        </w:rPr>
        <w:t>non</w:t>
      </w:r>
      <w:r w:rsidR="00257807">
        <w:rPr>
          <w:sz w:val="20"/>
        </w:rPr>
        <w:t xml:space="preserve"> </w:t>
      </w:r>
      <w:r>
        <w:rPr>
          <w:sz w:val="20"/>
        </w:rPr>
        <w:t>intervengano</w:t>
      </w:r>
      <w:r w:rsidR="00257807">
        <w:rPr>
          <w:sz w:val="20"/>
        </w:rPr>
        <w:t xml:space="preserve"> </w:t>
      </w:r>
      <w:r>
        <w:rPr>
          <w:sz w:val="20"/>
        </w:rPr>
        <w:t>ulteriori</w:t>
      </w:r>
      <w:r w:rsidR="00257807">
        <w:rPr>
          <w:sz w:val="20"/>
        </w:rPr>
        <w:t xml:space="preserve"> </w:t>
      </w:r>
      <w:r>
        <w:rPr>
          <w:sz w:val="20"/>
        </w:rPr>
        <w:t>circostanze</w:t>
      </w:r>
      <w:r w:rsidR="00257807">
        <w:rPr>
          <w:sz w:val="20"/>
        </w:rPr>
        <w:t xml:space="preserve"> </w:t>
      </w:r>
      <w:r>
        <w:rPr>
          <w:sz w:val="20"/>
        </w:rPr>
        <w:t>escludenti</w:t>
      </w:r>
      <w:r w:rsidR="00257807">
        <w:rPr>
          <w:sz w:val="20"/>
        </w:rPr>
        <w:t xml:space="preserve"> </w:t>
      </w:r>
      <w:r>
        <w:rPr>
          <w:sz w:val="20"/>
        </w:rPr>
        <w:t>relative alle</w:t>
      </w:r>
      <w:r w:rsidR="00257807">
        <w:rPr>
          <w:sz w:val="20"/>
        </w:rPr>
        <w:t xml:space="preserve"> procedure </w:t>
      </w:r>
      <w:r>
        <w:rPr>
          <w:sz w:val="20"/>
        </w:rPr>
        <w:t>concorsuali;</w:t>
      </w:r>
    </w:p>
    <w:p w14:paraId="4AE13057" w14:textId="77777777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</w:t>
      </w:r>
      <w:r w:rsidR="00457433">
        <w:rPr>
          <w:sz w:val="20"/>
        </w:rPr>
        <w:t xml:space="preserve"> </w:t>
      </w:r>
      <w:r>
        <w:rPr>
          <w:sz w:val="20"/>
        </w:rPr>
        <w:t>economico</w:t>
      </w:r>
      <w:r w:rsidR="00457433">
        <w:rPr>
          <w:sz w:val="20"/>
        </w:rPr>
        <w:t xml:space="preserve"> </w:t>
      </w:r>
      <w:r>
        <w:rPr>
          <w:sz w:val="20"/>
        </w:rPr>
        <w:t>iscritto</w:t>
      </w:r>
      <w:r w:rsidR="00457433">
        <w:rPr>
          <w:sz w:val="20"/>
        </w:rPr>
        <w:t xml:space="preserve"> </w:t>
      </w:r>
      <w:r>
        <w:rPr>
          <w:sz w:val="20"/>
        </w:rPr>
        <w:t>nel</w:t>
      </w:r>
      <w:r w:rsidR="00457433">
        <w:rPr>
          <w:sz w:val="20"/>
        </w:rPr>
        <w:t xml:space="preserve"> </w:t>
      </w:r>
      <w:r>
        <w:rPr>
          <w:sz w:val="20"/>
        </w:rPr>
        <w:t>casellario</w:t>
      </w:r>
      <w:r w:rsidR="00457433">
        <w:rPr>
          <w:sz w:val="20"/>
        </w:rPr>
        <w:t xml:space="preserve"> </w:t>
      </w:r>
      <w:r>
        <w:rPr>
          <w:sz w:val="20"/>
        </w:rPr>
        <w:t>informatico</w:t>
      </w:r>
      <w:r w:rsidR="00457433">
        <w:rPr>
          <w:sz w:val="20"/>
        </w:rPr>
        <w:t xml:space="preserve"> </w:t>
      </w:r>
      <w:r>
        <w:rPr>
          <w:sz w:val="20"/>
        </w:rPr>
        <w:t>tenuto</w:t>
      </w:r>
      <w:r w:rsidR="00457433">
        <w:rPr>
          <w:sz w:val="20"/>
        </w:rPr>
        <w:t xml:space="preserve"> </w:t>
      </w:r>
      <w:r>
        <w:rPr>
          <w:sz w:val="20"/>
        </w:rPr>
        <w:t>dall'ANAC</w:t>
      </w:r>
      <w:r w:rsidR="00457433">
        <w:rPr>
          <w:sz w:val="20"/>
        </w:rPr>
        <w:t xml:space="preserve"> </w:t>
      </w:r>
      <w:r>
        <w:rPr>
          <w:sz w:val="20"/>
        </w:rPr>
        <w:t>per</w:t>
      </w:r>
      <w:r w:rsidR="00457433">
        <w:rPr>
          <w:sz w:val="20"/>
        </w:rPr>
        <w:t xml:space="preserve"> </w:t>
      </w:r>
      <w:r>
        <w:rPr>
          <w:sz w:val="20"/>
        </w:rPr>
        <w:t>aver</w:t>
      </w:r>
      <w:r w:rsidR="00457433">
        <w:rPr>
          <w:sz w:val="20"/>
        </w:rPr>
        <w:t xml:space="preserve"> </w:t>
      </w:r>
      <w:r>
        <w:rPr>
          <w:sz w:val="20"/>
        </w:rPr>
        <w:t>presentato</w:t>
      </w:r>
      <w:r w:rsidR="00457433">
        <w:rPr>
          <w:sz w:val="20"/>
        </w:rPr>
        <w:t xml:space="preserve"> </w:t>
      </w:r>
      <w:r>
        <w:rPr>
          <w:sz w:val="20"/>
        </w:rPr>
        <w:t>false</w:t>
      </w:r>
      <w:r w:rsidR="00457433">
        <w:rPr>
          <w:sz w:val="20"/>
        </w:rPr>
        <w:t xml:space="preserve"> </w:t>
      </w:r>
      <w:r>
        <w:rPr>
          <w:sz w:val="20"/>
        </w:rPr>
        <w:t>dichiarazioni o falsa documentazione nelle procedure di gara e negli affidamenti di subappalti; la</w:t>
      </w:r>
      <w:r w:rsidR="00257807">
        <w:rPr>
          <w:sz w:val="20"/>
        </w:rPr>
        <w:t xml:space="preserve"> </w:t>
      </w:r>
      <w:r>
        <w:rPr>
          <w:sz w:val="20"/>
        </w:rPr>
        <w:t>causa</w:t>
      </w:r>
      <w:r w:rsidR="00257807">
        <w:rPr>
          <w:sz w:val="20"/>
        </w:rPr>
        <w:t xml:space="preserve"> </w:t>
      </w:r>
      <w:r>
        <w:rPr>
          <w:sz w:val="20"/>
        </w:rPr>
        <w:t>di esclusione</w:t>
      </w:r>
      <w:r w:rsidR="00457433">
        <w:rPr>
          <w:sz w:val="20"/>
        </w:rPr>
        <w:t xml:space="preserve"> </w:t>
      </w:r>
      <w:r>
        <w:rPr>
          <w:sz w:val="20"/>
        </w:rPr>
        <w:t>perdura</w:t>
      </w:r>
      <w:r w:rsidR="00C9234D">
        <w:rPr>
          <w:sz w:val="20"/>
        </w:rPr>
        <w:t xml:space="preserve"> </w:t>
      </w:r>
      <w:r>
        <w:rPr>
          <w:sz w:val="20"/>
        </w:rPr>
        <w:t>fino</w:t>
      </w:r>
      <w:r w:rsidR="00C9234D">
        <w:rPr>
          <w:sz w:val="20"/>
        </w:rPr>
        <w:t xml:space="preserve"> </w:t>
      </w:r>
      <w:r>
        <w:rPr>
          <w:sz w:val="20"/>
        </w:rPr>
        <w:t>a</w:t>
      </w:r>
      <w:r w:rsidR="00C9234D">
        <w:rPr>
          <w:sz w:val="20"/>
        </w:rPr>
        <w:t xml:space="preserve"> </w:t>
      </w:r>
      <w:r>
        <w:rPr>
          <w:sz w:val="20"/>
        </w:rPr>
        <w:t>quando</w:t>
      </w:r>
      <w:r w:rsidR="00C9234D">
        <w:rPr>
          <w:sz w:val="20"/>
        </w:rPr>
        <w:t xml:space="preserve"> </w:t>
      </w:r>
      <w:r>
        <w:rPr>
          <w:sz w:val="20"/>
        </w:rPr>
        <w:t>opera</w:t>
      </w:r>
      <w:r w:rsidR="00C9234D">
        <w:rPr>
          <w:sz w:val="20"/>
        </w:rPr>
        <w:t xml:space="preserve"> </w:t>
      </w:r>
      <w:r>
        <w:rPr>
          <w:sz w:val="20"/>
        </w:rPr>
        <w:t>l'iscrizione</w:t>
      </w:r>
      <w:r w:rsidR="00C9234D">
        <w:rPr>
          <w:sz w:val="20"/>
        </w:rPr>
        <w:t xml:space="preserve"> </w:t>
      </w:r>
      <w:r>
        <w:rPr>
          <w:sz w:val="20"/>
        </w:rPr>
        <w:t>nel</w:t>
      </w:r>
      <w:r w:rsidR="00C9234D">
        <w:rPr>
          <w:sz w:val="20"/>
        </w:rPr>
        <w:t xml:space="preserve"> </w:t>
      </w:r>
      <w:r>
        <w:rPr>
          <w:sz w:val="20"/>
        </w:rPr>
        <w:t>casellario</w:t>
      </w:r>
      <w:r w:rsidR="00C9234D">
        <w:rPr>
          <w:sz w:val="20"/>
        </w:rPr>
        <w:t xml:space="preserve"> </w:t>
      </w:r>
      <w:r>
        <w:rPr>
          <w:sz w:val="20"/>
        </w:rPr>
        <w:t>informatico;</w:t>
      </w:r>
    </w:p>
    <w:p w14:paraId="3C084EE0" w14:textId="77777777" w:rsidR="00AC7184" w:rsidRDefault="006019B8">
      <w:pPr>
        <w:pStyle w:val="Paragrafoelenco"/>
        <w:numPr>
          <w:ilvl w:val="0"/>
          <w:numId w:val="2"/>
        </w:numPr>
        <w:tabs>
          <w:tab w:val="left" w:pos="1245"/>
        </w:tabs>
        <w:spacing w:line="276" w:lineRule="auto"/>
        <w:ind w:hanging="567"/>
        <w:jc w:val="both"/>
        <w:rPr>
          <w:sz w:val="20"/>
        </w:rPr>
      </w:pPr>
      <w:r>
        <w:rPr>
          <w:sz w:val="20"/>
        </w:rPr>
        <w:t>operatore</w:t>
      </w:r>
      <w:r w:rsidR="00C9234D">
        <w:rPr>
          <w:sz w:val="20"/>
        </w:rPr>
        <w:t xml:space="preserve"> </w:t>
      </w:r>
      <w:r>
        <w:rPr>
          <w:sz w:val="20"/>
        </w:rPr>
        <w:t>economico</w:t>
      </w:r>
      <w:r w:rsidR="00C9234D">
        <w:rPr>
          <w:sz w:val="20"/>
        </w:rPr>
        <w:t xml:space="preserve"> </w:t>
      </w:r>
      <w:r>
        <w:rPr>
          <w:sz w:val="20"/>
        </w:rPr>
        <w:t>iscritto</w:t>
      </w:r>
      <w:r w:rsidR="00C9234D">
        <w:rPr>
          <w:sz w:val="20"/>
        </w:rPr>
        <w:t xml:space="preserve"> </w:t>
      </w:r>
      <w:r>
        <w:rPr>
          <w:sz w:val="20"/>
        </w:rPr>
        <w:t>nel</w:t>
      </w:r>
      <w:r w:rsidR="00C9234D">
        <w:rPr>
          <w:sz w:val="20"/>
        </w:rPr>
        <w:t xml:space="preserve"> </w:t>
      </w:r>
      <w:r>
        <w:rPr>
          <w:sz w:val="20"/>
        </w:rPr>
        <w:t>casellario</w:t>
      </w:r>
      <w:r w:rsidR="00C9234D">
        <w:rPr>
          <w:sz w:val="20"/>
        </w:rPr>
        <w:t xml:space="preserve"> </w:t>
      </w:r>
      <w:r>
        <w:rPr>
          <w:sz w:val="20"/>
        </w:rPr>
        <w:t>informatico</w:t>
      </w:r>
      <w:r w:rsidR="00C9234D">
        <w:rPr>
          <w:sz w:val="20"/>
        </w:rPr>
        <w:t xml:space="preserve"> </w:t>
      </w:r>
      <w:r>
        <w:rPr>
          <w:sz w:val="20"/>
        </w:rPr>
        <w:t>tenuto</w:t>
      </w:r>
      <w:r w:rsidR="00C9234D">
        <w:rPr>
          <w:sz w:val="20"/>
        </w:rPr>
        <w:t xml:space="preserve"> </w:t>
      </w:r>
      <w:r>
        <w:rPr>
          <w:sz w:val="20"/>
        </w:rPr>
        <w:t>dall'ANAC</w:t>
      </w:r>
      <w:r w:rsidR="00C9234D">
        <w:rPr>
          <w:sz w:val="20"/>
        </w:rPr>
        <w:t xml:space="preserve"> </w:t>
      </w:r>
      <w:r>
        <w:rPr>
          <w:sz w:val="20"/>
        </w:rPr>
        <w:t>per</w:t>
      </w:r>
      <w:r w:rsidR="00C9234D">
        <w:rPr>
          <w:sz w:val="20"/>
        </w:rPr>
        <w:t xml:space="preserve"> </w:t>
      </w:r>
      <w:r>
        <w:rPr>
          <w:sz w:val="20"/>
        </w:rPr>
        <w:t>aver</w:t>
      </w:r>
      <w:r w:rsidR="00C9234D">
        <w:rPr>
          <w:sz w:val="20"/>
        </w:rPr>
        <w:t xml:space="preserve"> </w:t>
      </w:r>
      <w:r>
        <w:rPr>
          <w:sz w:val="20"/>
        </w:rPr>
        <w:t>presentato</w:t>
      </w:r>
      <w:r w:rsidR="00C9234D">
        <w:rPr>
          <w:sz w:val="20"/>
        </w:rPr>
        <w:t xml:space="preserve"> </w:t>
      </w:r>
      <w:r>
        <w:rPr>
          <w:sz w:val="20"/>
        </w:rPr>
        <w:t>false</w:t>
      </w:r>
      <w:r w:rsidR="00C9234D">
        <w:rPr>
          <w:sz w:val="20"/>
        </w:rPr>
        <w:t xml:space="preserve"> </w:t>
      </w:r>
      <w:r>
        <w:rPr>
          <w:sz w:val="20"/>
        </w:rPr>
        <w:t>dichiarazioni o falsa documentazione ai fini del rilascio dell'attestazione di qualificazione, per il</w:t>
      </w:r>
      <w:r w:rsidR="00257807">
        <w:rPr>
          <w:sz w:val="20"/>
        </w:rPr>
        <w:t xml:space="preserve"> </w:t>
      </w:r>
      <w:r>
        <w:rPr>
          <w:sz w:val="20"/>
        </w:rPr>
        <w:t>periodo</w:t>
      </w:r>
      <w:r w:rsidR="00257807">
        <w:rPr>
          <w:sz w:val="20"/>
        </w:rPr>
        <w:t xml:space="preserve"> </w:t>
      </w:r>
      <w:r>
        <w:rPr>
          <w:sz w:val="20"/>
        </w:rPr>
        <w:t>durante</w:t>
      </w:r>
      <w:r w:rsidR="00257807">
        <w:rPr>
          <w:sz w:val="20"/>
        </w:rPr>
        <w:t xml:space="preserve"> </w:t>
      </w:r>
      <w:r>
        <w:rPr>
          <w:sz w:val="20"/>
        </w:rPr>
        <w:t>il</w:t>
      </w:r>
      <w:r w:rsidR="00257807">
        <w:rPr>
          <w:sz w:val="20"/>
        </w:rPr>
        <w:t xml:space="preserve"> </w:t>
      </w:r>
      <w:r>
        <w:rPr>
          <w:sz w:val="20"/>
        </w:rPr>
        <w:t>quale</w:t>
      </w:r>
      <w:r w:rsidR="00257807">
        <w:rPr>
          <w:sz w:val="20"/>
        </w:rPr>
        <w:t xml:space="preserve"> </w:t>
      </w:r>
      <w:r>
        <w:rPr>
          <w:sz w:val="20"/>
        </w:rPr>
        <w:t>perdura</w:t>
      </w:r>
      <w:r w:rsidR="00257807">
        <w:rPr>
          <w:sz w:val="20"/>
        </w:rPr>
        <w:t xml:space="preserve"> </w:t>
      </w:r>
      <w:r>
        <w:rPr>
          <w:sz w:val="20"/>
        </w:rPr>
        <w:t>l'iscrizione;</w:t>
      </w:r>
    </w:p>
    <w:p w14:paraId="25C6B5FA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5340000D" w14:textId="3368230E" w:rsidR="00AC7184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2" w:line="278" w:lineRule="auto"/>
        <w:ind w:right="112" w:firstLine="0"/>
        <w:rPr>
          <w:sz w:val="20"/>
        </w:rPr>
      </w:pPr>
      <w:r>
        <w:rPr>
          <w:sz w:val="20"/>
        </w:rPr>
        <w:t>di non trovarsi nelle cause di esclusione dalla partecipazione ad una procedura di Appalto o concessione</w:t>
      </w:r>
      <w:r w:rsidR="00257807">
        <w:rPr>
          <w:sz w:val="20"/>
        </w:rPr>
        <w:t xml:space="preserve"> </w:t>
      </w:r>
      <w:r>
        <w:rPr>
          <w:sz w:val="20"/>
        </w:rPr>
        <w:t>elencate</w:t>
      </w:r>
      <w:r w:rsidR="00BB1164">
        <w:rPr>
          <w:sz w:val="20"/>
        </w:rPr>
        <w:t xml:space="preserve"> </w:t>
      </w:r>
      <w:r>
        <w:rPr>
          <w:sz w:val="20"/>
        </w:rPr>
        <w:t>nell’art.94</w:t>
      </w:r>
      <w:r w:rsidR="00BB1164">
        <w:rPr>
          <w:sz w:val="20"/>
        </w:rPr>
        <w:t xml:space="preserve"> </w:t>
      </w:r>
      <w:r>
        <w:rPr>
          <w:sz w:val="20"/>
        </w:rPr>
        <w:t>comma</w:t>
      </w:r>
      <w:r w:rsidR="00BB1164">
        <w:rPr>
          <w:sz w:val="20"/>
        </w:rPr>
        <w:t xml:space="preserve"> </w:t>
      </w:r>
      <w:r>
        <w:rPr>
          <w:sz w:val="20"/>
        </w:rPr>
        <w:t>6</w:t>
      </w:r>
      <w:r w:rsidR="00BB1164">
        <w:rPr>
          <w:sz w:val="20"/>
        </w:rPr>
        <w:t xml:space="preserve"> </w:t>
      </w:r>
      <w:r>
        <w:rPr>
          <w:sz w:val="20"/>
        </w:rPr>
        <w:t>del</w:t>
      </w:r>
      <w:r w:rsidR="00BB1164">
        <w:rPr>
          <w:sz w:val="20"/>
        </w:rPr>
        <w:t xml:space="preserve"> </w:t>
      </w:r>
      <w:r>
        <w:rPr>
          <w:sz w:val="20"/>
        </w:rPr>
        <w:t>D.</w:t>
      </w:r>
      <w:r w:rsidR="0044700B">
        <w:rPr>
          <w:sz w:val="20"/>
        </w:rPr>
        <w:t xml:space="preserve"> </w:t>
      </w:r>
      <w:r>
        <w:rPr>
          <w:sz w:val="20"/>
        </w:rPr>
        <w:t>Lgs.36/2023,</w:t>
      </w:r>
      <w:r w:rsidR="00271684">
        <w:rPr>
          <w:sz w:val="20"/>
        </w:rPr>
        <w:t xml:space="preserve"> </w:t>
      </w:r>
      <w:r>
        <w:rPr>
          <w:sz w:val="20"/>
        </w:rPr>
        <w:t>ovvero:</w:t>
      </w:r>
    </w:p>
    <w:p w14:paraId="594ED075" w14:textId="3D15AE45" w:rsidR="00AC7184" w:rsidRDefault="006019B8">
      <w:pPr>
        <w:pStyle w:val="Paragrafoelenco"/>
        <w:numPr>
          <w:ilvl w:val="1"/>
          <w:numId w:val="3"/>
        </w:numPr>
        <w:tabs>
          <w:tab w:val="left" w:pos="1246"/>
        </w:tabs>
        <w:spacing w:before="119" w:line="273" w:lineRule="auto"/>
        <w:rPr>
          <w:sz w:val="20"/>
        </w:rPr>
      </w:pPr>
      <w:r>
        <w:rPr>
          <w:sz w:val="20"/>
        </w:rPr>
        <w:t>di</w:t>
      </w:r>
      <w:r w:rsidR="00BB1164">
        <w:rPr>
          <w:sz w:val="20"/>
        </w:rPr>
        <w:t xml:space="preserve"> </w:t>
      </w:r>
      <w:r>
        <w:rPr>
          <w:sz w:val="20"/>
        </w:rPr>
        <w:t>non</w:t>
      </w:r>
      <w:r w:rsidR="00BB1164">
        <w:rPr>
          <w:sz w:val="20"/>
        </w:rPr>
        <w:t xml:space="preserve"> </w:t>
      </w:r>
      <w:r>
        <w:rPr>
          <w:sz w:val="20"/>
        </w:rPr>
        <w:t>aver</w:t>
      </w:r>
      <w:r w:rsidR="00BB1164">
        <w:rPr>
          <w:sz w:val="20"/>
        </w:rPr>
        <w:t xml:space="preserve"> </w:t>
      </w:r>
      <w:r>
        <w:rPr>
          <w:sz w:val="20"/>
        </w:rPr>
        <w:t>commesso</w:t>
      </w:r>
      <w:r w:rsidR="00BB1164">
        <w:rPr>
          <w:sz w:val="20"/>
        </w:rPr>
        <w:t xml:space="preserve"> </w:t>
      </w:r>
      <w:r>
        <w:rPr>
          <w:sz w:val="20"/>
        </w:rPr>
        <w:t>violazioni</w:t>
      </w:r>
      <w:r w:rsidR="00BB1164">
        <w:rPr>
          <w:sz w:val="20"/>
        </w:rPr>
        <w:t xml:space="preserve"> </w:t>
      </w:r>
      <w:r>
        <w:rPr>
          <w:sz w:val="20"/>
        </w:rPr>
        <w:t>gravi,</w:t>
      </w:r>
      <w:r w:rsidR="00BB1164">
        <w:rPr>
          <w:sz w:val="20"/>
        </w:rPr>
        <w:t xml:space="preserve"> </w:t>
      </w:r>
      <w:r>
        <w:rPr>
          <w:sz w:val="20"/>
        </w:rPr>
        <w:t>definitivamente</w:t>
      </w:r>
      <w:r w:rsidR="00BB1164">
        <w:rPr>
          <w:sz w:val="20"/>
        </w:rPr>
        <w:t xml:space="preserve"> </w:t>
      </w:r>
      <w:r>
        <w:rPr>
          <w:sz w:val="20"/>
        </w:rPr>
        <w:t>accertate,</w:t>
      </w:r>
      <w:r w:rsidR="0044700B">
        <w:rPr>
          <w:sz w:val="20"/>
        </w:rPr>
        <w:t xml:space="preserve"> </w:t>
      </w:r>
      <w:r>
        <w:rPr>
          <w:sz w:val="20"/>
        </w:rPr>
        <w:t>degli</w:t>
      </w:r>
      <w:r w:rsidR="00BB1164">
        <w:rPr>
          <w:sz w:val="20"/>
        </w:rPr>
        <w:t xml:space="preserve"> </w:t>
      </w:r>
      <w:r>
        <w:rPr>
          <w:sz w:val="20"/>
        </w:rPr>
        <w:t>obblighi</w:t>
      </w:r>
      <w:r w:rsidR="00BB1164">
        <w:rPr>
          <w:sz w:val="20"/>
        </w:rPr>
        <w:t xml:space="preserve"> </w:t>
      </w:r>
      <w:r>
        <w:rPr>
          <w:sz w:val="20"/>
        </w:rPr>
        <w:t>relativi</w:t>
      </w:r>
      <w:r w:rsidR="00BB1164">
        <w:rPr>
          <w:sz w:val="20"/>
        </w:rPr>
        <w:t xml:space="preserve"> </w:t>
      </w:r>
      <w:r>
        <w:rPr>
          <w:sz w:val="20"/>
        </w:rPr>
        <w:t>al</w:t>
      </w:r>
      <w:r w:rsidR="00BB1164">
        <w:rPr>
          <w:sz w:val="20"/>
        </w:rPr>
        <w:t xml:space="preserve"> </w:t>
      </w:r>
      <w:r>
        <w:rPr>
          <w:sz w:val="20"/>
        </w:rPr>
        <w:t>pagamento delle imposte e tasse o dei contributi previdenziali, secondo la legislazione italiana o</w:t>
      </w:r>
      <w:r w:rsidR="00BB1164">
        <w:rPr>
          <w:sz w:val="20"/>
        </w:rPr>
        <w:t xml:space="preserve"> </w:t>
      </w:r>
      <w:r>
        <w:rPr>
          <w:sz w:val="20"/>
        </w:rPr>
        <w:t>quella</w:t>
      </w:r>
      <w:r w:rsidR="00BB1164">
        <w:rPr>
          <w:sz w:val="20"/>
        </w:rPr>
        <w:t xml:space="preserve"> </w:t>
      </w:r>
      <w:r>
        <w:rPr>
          <w:sz w:val="20"/>
        </w:rPr>
        <w:t>dello</w:t>
      </w:r>
      <w:r w:rsidR="00BB1164">
        <w:rPr>
          <w:sz w:val="20"/>
        </w:rPr>
        <w:t xml:space="preserve"> </w:t>
      </w:r>
      <w:r>
        <w:rPr>
          <w:sz w:val="20"/>
        </w:rPr>
        <w:t>Stato</w:t>
      </w:r>
      <w:r w:rsidR="00BB1164">
        <w:rPr>
          <w:sz w:val="20"/>
        </w:rPr>
        <w:t xml:space="preserve"> </w:t>
      </w:r>
      <w:r>
        <w:rPr>
          <w:sz w:val="20"/>
        </w:rPr>
        <w:t>in</w:t>
      </w:r>
      <w:r w:rsidR="00BB1164">
        <w:rPr>
          <w:sz w:val="20"/>
        </w:rPr>
        <w:t xml:space="preserve"> </w:t>
      </w:r>
      <w:r>
        <w:rPr>
          <w:sz w:val="20"/>
        </w:rPr>
        <w:t>cui</w:t>
      </w:r>
      <w:r w:rsidR="00BB1164">
        <w:rPr>
          <w:sz w:val="20"/>
        </w:rPr>
        <w:t xml:space="preserve"> </w:t>
      </w:r>
      <w:r>
        <w:rPr>
          <w:sz w:val="20"/>
        </w:rPr>
        <w:t>sono</w:t>
      </w:r>
      <w:r w:rsidR="00BB1164">
        <w:rPr>
          <w:sz w:val="20"/>
        </w:rPr>
        <w:t xml:space="preserve"> </w:t>
      </w:r>
      <w:r>
        <w:rPr>
          <w:sz w:val="20"/>
        </w:rPr>
        <w:t>stabiliti</w:t>
      </w:r>
      <w:r w:rsidR="00BB1164">
        <w:rPr>
          <w:sz w:val="20"/>
        </w:rPr>
        <w:t xml:space="preserve"> </w:t>
      </w:r>
      <w:r>
        <w:rPr>
          <w:sz w:val="20"/>
        </w:rPr>
        <w:t>(cfr.</w:t>
      </w:r>
      <w:r w:rsidR="00BB1164">
        <w:rPr>
          <w:sz w:val="20"/>
        </w:rPr>
        <w:t xml:space="preserve"> </w:t>
      </w:r>
      <w:r>
        <w:rPr>
          <w:sz w:val="20"/>
        </w:rPr>
        <w:t>Allegato</w:t>
      </w:r>
      <w:r w:rsidR="00BB1164">
        <w:rPr>
          <w:sz w:val="20"/>
        </w:rPr>
        <w:t xml:space="preserve"> </w:t>
      </w:r>
      <w:r>
        <w:rPr>
          <w:sz w:val="20"/>
        </w:rPr>
        <w:t>II.10</w:t>
      </w:r>
      <w:r w:rsidR="007F7A4D">
        <w:rPr>
          <w:sz w:val="20"/>
        </w:rPr>
        <w:t xml:space="preserve"> </w:t>
      </w:r>
      <w:r>
        <w:rPr>
          <w:sz w:val="20"/>
        </w:rPr>
        <w:t>al</w:t>
      </w:r>
      <w:r w:rsidR="007F7A4D">
        <w:rPr>
          <w:sz w:val="20"/>
        </w:rPr>
        <w:t xml:space="preserve"> D</w:t>
      </w:r>
      <w:r>
        <w:rPr>
          <w:sz w:val="20"/>
        </w:rPr>
        <w:t>.</w:t>
      </w:r>
      <w:r w:rsidR="007F7A4D">
        <w:rPr>
          <w:sz w:val="20"/>
        </w:rPr>
        <w:t xml:space="preserve"> L</w:t>
      </w:r>
      <w:r>
        <w:rPr>
          <w:sz w:val="20"/>
        </w:rPr>
        <w:t>gs.36/2023);</w:t>
      </w:r>
    </w:p>
    <w:p w14:paraId="3F9FFB42" w14:textId="77777777" w:rsidR="00AC7184" w:rsidRDefault="00AC7184">
      <w:pPr>
        <w:spacing w:line="273" w:lineRule="auto"/>
        <w:jc w:val="both"/>
        <w:rPr>
          <w:sz w:val="20"/>
        </w:rPr>
        <w:sectPr w:rsidR="00AC7184" w:rsidSect="00560090">
          <w:headerReference w:type="default" r:id="rId7"/>
          <w:pgSz w:w="11910" w:h="16840"/>
          <w:pgMar w:top="1480" w:right="1020" w:bottom="280" w:left="1020" w:header="981" w:footer="0" w:gutter="0"/>
          <w:pgNumType w:start="4"/>
          <w:cols w:space="720"/>
        </w:sectPr>
      </w:pPr>
    </w:p>
    <w:p w14:paraId="7776FC3F" w14:textId="77777777" w:rsidR="00AC7184" w:rsidRPr="00B91F56" w:rsidRDefault="006019B8" w:rsidP="00B91F56">
      <w:pPr>
        <w:pStyle w:val="Paragrafoelenco"/>
        <w:numPr>
          <w:ilvl w:val="0"/>
          <w:numId w:val="1"/>
        </w:numPr>
        <w:tabs>
          <w:tab w:val="left" w:pos="1245"/>
        </w:tabs>
        <w:spacing w:before="154" w:line="276" w:lineRule="auto"/>
        <w:ind w:right="113" w:hanging="567"/>
        <w:jc w:val="both"/>
        <w:rPr>
          <w:sz w:val="20"/>
        </w:rPr>
      </w:pPr>
      <w:r>
        <w:rPr>
          <w:sz w:val="20"/>
        </w:rPr>
        <w:lastRenderedPageBreak/>
        <w:t>gravi infrazioni, debitamente accertate con qualunque mezzo adeguato, alle norme in materia di</w:t>
      </w:r>
      <w:r w:rsidR="007F7A4D">
        <w:rPr>
          <w:sz w:val="20"/>
        </w:rPr>
        <w:t xml:space="preserve"> </w:t>
      </w:r>
      <w:r>
        <w:rPr>
          <w:sz w:val="20"/>
        </w:rPr>
        <w:t>salute e di sicurezza sul lavoro nonché agli obblighi in materia ambientale, sociale e del lavoro</w:t>
      </w:r>
      <w:r w:rsidR="00B91F56">
        <w:rPr>
          <w:sz w:val="20"/>
        </w:rPr>
        <w:t xml:space="preserve"> </w:t>
      </w:r>
      <w:r>
        <w:rPr>
          <w:sz w:val="20"/>
        </w:rPr>
        <w:t>stabiliti</w:t>
      </w:r>
      <w:r w:rsidR="00B91F56">
        <w:rPr>
          <w:sz w:val="20"/>
        </w:rPr>
        <w:t xml:space="preserve"> </w:t>
      </w:r>
      <w:r>
        <w:rPr>
          <w:sz w:val="20"/>
        </w:rPr>
        <w:t>dalla</w:t>
      </w:r>
      <w:r w:rsidR="00B91F56">
        <w:rPr>
          <w:sz w:val="20"/>
        </w:rPr>
        <w:t xml:space="preserve"> </w:t>
      </w:r>
      <w:r>
        <w:rPr>
          <w:sz w:val="20"/>
        </w:rPr>
        <w:t>normativa</w:t>
      </w:r>
      <w:r w:rsidR="00B91F56">
        <w:rPr>
          <w:sz w:val="20"/>
        </w:rPr>
        <w:t xml:space="preserve"> </w:t>
      </w:r>
      <w:r>
        <w:rPr>
          <w:sz w:val="20"/>
        </w:rPr>
        <w:t>europea</w:t>
      </w:r>
      <w:r w:rsidR="00B91F56">
        <w:rPr>
          <w:sz w:val="20"/>
        </w:rPr>
        <w:t xml:space="preserve"> </w:t>
      </w:r>
      <w:r>
        <w:rPr>
          <w:sz w:val="20"/>
        </w:rPr>
        <w:t>e</w:t>
      </w:r>
      <w:r w:rsidR="00B91F56">
        <w:rPr>
          <w:sz w:val="20"/>
        </w:rPr>
        <w:t xml:space="preserve"> </w:t>
      </w:r>
      <w:r>
        <w:rPr>
          <w:sz w:val="20"/>
        </w:rPr>
        <w:t>nazionale,</w:t>
      </w:r>
      <w:r w:rsidR="00B91F56">
        <w:rPr>
          <w:sz w:val="20"/>
        </w:rPr>
        <w:t xml:space="preserve"> </w:t>
      </w:r>
      <w:r>
        <w:rPr>
          <w:sz w:val="20"/>
        </w:rPr>
        <w:t>dai</w:t>
      </w:r>
      <w:r w:rsidR="00B91F56">
        <w:rPr>
          <w:sz w:val="20"/>
        </w:rPr>
        <w:t xml:space="preserve"> </w:t>
      </w:r>
      <w:r>
        <w:rPr>
          <w:sz w:val="20"/>
        </w:rPr>
        <w:t>contratti</w:t>
      </w:r>
      <w:r w:rsidR="00B91F56">
        <w:rPr>
          <w:sz w:val="20"/>
        </w:rPr>
        <w:t xml:space="preserve"> </w:t>
      </w:r>
      <w:r>
        <w:rPr>
          <w:sz w:val="20"/>
        </w:rPr>
        <w:t>collettivi</w:t>
      </w:r>
      <w:r w:rsidR="00B91F56">
        <w:rPr>
          <w:sz w:val="20"/>
        </w:rPr>
        <w:t xml:space="preserve"> </w:t>
      </w:r>
      <w:r>
        <w:rPr>
          <w:sz w:val="20"/>
        </w:rPr>
        <w:t>o</w:t>
      </w:r>
      <w:r w:rsidR="00B91F56">
        <w:rPr>
          <w:sz w:val="20"/>
        </w:rPr>
        <w:t xml:space="preserve"> </w:t>
      </w:r>
      <w:r>
        <w:rPr>
          <w:sz w:val="20"/>
        </w:rPr>
        <w:t>dalle</w:t>
      </w:r>
      <w:r w:rsidR="00B91F56">
        <w:rPr>
          <w:sz w:val="20"/>
        </w:rPr>
        <w:t xml:space="preserve"> </w:t>
      </w:r>
      <w:r>
        <w:rPr>
          <w:sz w:val="20"/>
        </w:rPr>
        <w:t>disposizion</w:t>
      </w:r>
      <w:r w:rsidRPr="00B91F56">
        <w:rPr>
          <w:sz w:val="20"/>
        </w:rPr>
        <w:t>i</w:t>
      </w:r>
      <w:r w:rsidR="00B91F56">
        <w:rPr>
          <w:sz w:val="20"/>
        </w:rPr>
        <w:t xml:space="preserve"> </w:t>
      </w:r>
      <w:r w:rsidRPr="00B91F56">
        <w:rPr>
          <w:sz w:val="20"/>
        </w:rPr>
        <w:t>internazionali elencate nell'allegato X alla direttiva 2014/24/UE del Parlamento europeo e del</w:t>
      </w:r>
      <w:r w:rsidR="00F54B14">
        <w:rPr>
          <w:sz w:val="20"/>
        </w:rPr>
        <w:t xml:space="preserve"> </w:t>
      </w:r>
      <w:r w:rsidRPr="00B91F56">
        <w:rPr>
          <w:sz w:val="20"/>
        </w:rPr>
        <w:t>Consiglio</w:t>
      </w:r>
      <w:r w:rsidR="00F54B14">
        <w:rPr>
          <w:sz w:val="20"/>
        </w:rPr>
        <w:t xml:space="preserve"> </w:t>
      </w:r>
      <w:r w:rsidRPr="00B91F56">
        <w:rPr>
          <w:sz w:val="20"/>
        </w:rPr>
        <w:t>del</w:t>
      </w:r>
      <w:r w:rsidR="00F54B14">
        <w:rPr>
          <w:sz w:val="20"/>
        </w:rPr>
        <w:t xml:space="preserve"> </w:t>
      </w:r>
      <w:r w:rsidRPr="00B91F56">
        <w:rPr>
          <w:sz w:val="20"/>
        </w:rPr>
        <w:t>26</w:t>
      </w:r>
      <w:r w:rsidR="00F54B14">
        <w:rPr>
          <w:sz w:val="20"/>
        </w:rPr>
        <w:t xml:space="preserve"> </w:t>
      </w:r>
      <w:r w:rsidRPr="00B91F56">
        <w:rPr>
          <w:sz w:val="20"/>
        </w:rPr>
        <w:t>febbraio</w:t>
      </w:r>
      <w:r w:rsidR="00F54B14">
        <w:rPr>
          <w:sz w:val="20"/>
        </w:rPr>
        <w:t xml:space="preserve"> </w:t>
      </w:r>
      <w:r w:rsidRPr="00B91F56">
        <w:rPr>
          <w:sz w:val="20"/>
        </w:rPr>
        <w:t>2014;</w:t>
      </w:r>
    </w:p>
    <w:p w14:paraId="2AB804F5" w14:textId="77777777" w:rsidR="00AC7184" w:rsidRDefault="006019B8">
      <w:pPr>
        <w:pStyle w:val="Paragrafoelenco"/>
        <w:numPr>
          <w:ilvl w:val="0"/>
          <w:numId w:val="1"/>
        </w:numPr>
        <w:tabs>
          <w:tab w:val="left" w:pos="1245"/>
        </w:tabs>
        <w:ind w:left="1244" w:right="0"/>
        <w:jc w:val="both"/>
        <w:rPr>
          <w:sz w:val="20"/>
        </w:rPr>
      </w:pPr>
      <w:r>
        <w:rPr>
          <w:sz w:val="20"/>
        </w:rPr>
        <w:t>situazione</w:t>
      </w:r>
      <w:r w:rsidR="00F54B14">
        <w:rPr>
          <w:sz w:val="20"/>
        </w:rPr>
        <w:t xml:space="preserve"> </w:t>
      </w:r>
      <w:r>
        <w:rPr>
          <w:sz w:val="20"/>
        </w:rPr>
        <w:t>di</w:t>
      </w:r>
      <w:r w:rsidR="00F54B14">
        <w:rPr>
          <w:sz w:val="20"/>
        </w:rPr>
        <w:t xml:space="preserve"> </w:t>
      </w:r>
      <w:r>
        <w:rPr>
          <w:sz w:val="20"/>
        </w:rPr>
        <w:t>conflitto</w:t>
      </w:r>
      <w:r w:rsidR="00F54B14">
        <w:rPr>
          <w:sz w:val="20"/>
        </w:rPr>
        <w:t xml:space="preserve"> </w:t>
      </w:r>
      <w:r>
        <w:rPr>
          <w:sz w:val="20"/>
        </w:rPr>
        <w:t>di</w:t>
      </w:r>
      <w:r w:rsidR="00F54B14">
        <w:rPr>
          <w:sz w:val="20"/>
        </w:rPr>
        <w:t xml:space="preserve"> </w:t>
      </w:r>
      <w:r>
        <w:rPr>
          <w:sz w:val="20"/>
        </w:rPr>
        <w:t>interesse</w:t>
      </w:r>
      <w:r w:rsidR="00F54B14">
        <w:rPr>
          <w:sz w:val="20"/>
        </w:rPr>
        <w:t xml:space="preserve"> </w:t>
      </w:r>
      <w:r>
        <w:rPr>
          <w:sz w:val="20"/>
        </w:rPr>
        <w:t>di</w:t>
      </w:r>
      <w:r w:rsidR="00F54B14">
        <w:rPr>
          <w:sz w:val="20"/>
        </w:rPr>
        <w:t xml:space="preserve"> </w:t>
      </w:r>
      <w:r>
        <w:rPr>
          <w:sz w:val="20"/>
        </w:rPr>
        <w:t>cui</w:t>
      </w:r>
      <w:r w:rsidR="00F54B14">
        <w:rPr>
          <w:sz w:val="20"/>
        </w:rPr>
        <w:t xml:space="preserve"> </w:t>
      </w:r>
      <w:r>
        <w:rPr>
          <w:sz w:val="20"/>
        </w:rPr>
        <w:t>all'articolo</w:t>
      </w:r>
      <w:r w:rsidR="00F54B14">
        <w:rPr>
          <w:sz w:val="20"/>
        </w:rPr>
        <w:t xml:space="preserve"> </w:t>
      </w:r>
      <w:r>
        <w:rPr>
          <w:sz w:val="20"/>
        </w:rPr>
        <w:t>16</w:t>
      </w:r>
      <w:r w:rsidR="00F54B14">
        <w:rPr>
          <w:sz w:val="20"/>
        </w:rPr>
        <w:t xml:space="preserve"> </w:t>
      </w:r>
      <w:r>
        <w:rPr>
          <w:sz w:val="20"/>
        </w:rPr>
        <w:t>non</w:t>
      </w:r>
      <w:r w:rsidR="00F54B14">
        <w:rPr>
          <w:sz w:val="20"/>
        </w:rPr>
        <w:t xml:space="preserve"> </w:t>
      </w:r>
      <w:r>
        <w:rPr>
          <w:sz w:val="20"/>
        </w:rPr>
        <w:t>diversamente</w:t>
      </w:r>
      <w:r w:rsidR="00F54B14">
        <w:rPr>
          <w:sz w:val="20"/>
        </w:rPr>
        <w:t xml:space="preserve"> </w:t>
      </w:r>
      <w:r>
        <w:rPr>
          <w:sz w:val="20"/>
        </w:rPr>
        <w:t>risolvibile;</w:t>
      </w:r>
    </w:p>
    <w:p w14:paraId="70A2FF72" w14:textId="77777777" w:rsidR="00AC7184" w:rsidRDefault="006019B8">
      <w:pPr>
        <w:pStyle w:val="Paragrafoelenco"/>
        <w:numPr>
          <w:ilvl w:val="0"/>
          <w:numId w:val="1"/>
        </w:numPr>
        <w:tabs>
          <w:tab w:val="left" w:pos="1245"/>
        </w:tabs>
        <w:spacing w:before="34" w:line="276" w:lineRule="auto"/>
        <w:ind w:right="112" w:hanging="567"/>
        <w:jc w:val="both"/>
        <w:rPr>
          <w:sz w:val="20"/>
        </w:rPr>
      </w:pPr>
      <w:r>
        <w:rPr>
          <w:sz w:val="20"/>
        </w:rPr>
        <w:t>distorsione</w:t>
      </w:r>
      <w:r w:rsidR="00F54B14">
        <w:rPr>
          <w:sz w:val="20"/>
        </w:rPr>
        <w:t xml:space="preserve"> </w:t>
      </w:r>
      <w:r>
        <w:rPr>
          <w:sz w:val="20"/>
        </w:rPr>
        <w:t>della</w:t>
      </w:r>
      <w:r w:rsidR="00F54B14">
        <w:rPr>
          <w:sz w:val="20"/>
        </w:rPr>
        <w:t xml:space="preserve"> </w:t>
      </w:r>
      <w:r>
        <w:rPr>
          <w:sz w:val="20"/>
        </w:rPr>
        <w:t>concorrenza</w:t>
      </w:r>
      <w:r w:rsidR="00F54B14">
        <w:rPr>
          <w:sz w:val="20"/>
        </w:rPr>
        <w:t xml:space="preserve"> </w:t>
      </w:r>
      <w:r>
        <w:rPr>
          <w:sz w:val="20"/>
        </w:rPr>
        <w:t>derivante</w:t>
      </w:r>
      <w:r w:rsidR="00F54B14">
        <w:rPr>
          <w:sz w:val="20"/>
        </w:rPr>
        <w:t xml:space="preserve"> </w:t>
      </w:r>
      <w:r>
        <w:rPr>
          <w:sz w:val="20"/>
        </w:rPr>
        <w:t>dal</w:t>
      </w:r>
      <w:r w:rsidR="00F54B14">
        <w:rPr>
          <w:sz w:val="20"/>
        </w:rPr>
        <w:t xml:space="preserve"> </w:t>
      </w:r>
      <w:r>
        <w:rPr>
          <w:sz w:val="20"/>
        </w:rPr>
        <w:t>precedente</w:t>
      </w:r>
      <w:r w:rsidR="00F54B14">
        <w:rPr>
          <w:sz w:val="20"/>
        </w:rPr>
        <w:t xml:space="preserve"> </w:t>
      </w:r>
      <w:r>
        <w:rPr>
          <w:sz w:val="20"/>
        </w:rPr>
        <w:t>coinvolgimento</w:t>
      </w:r>
      <w:r w:rsidR="00F54B14">
        <w:rPr>
          <w:sz w:val="20"/>
        </w:rPr>
        <w:t xml:space="preserve"> </w:t>
      </w:r>
      <w:r>
        <w:rPr>
          <w:sz w:val="20"/>
        </w:rPr>
        <w:t>degli</w:t>
      </w:r>
      <w:r w:rsidR="00F54B14">
        <w:rPr>
          <w:sz w:val="20"/>
        </w:rPr>
        <w:t xml:space="preserve"> </w:t>
      </w:r>
      <w:r>
        <w:rPr>
          <w:sz w:val="20"/>
        </w:rPr>
        <w:t>operatori</w:t>
      </w:r>
      <w:r w:rsidR="00F54B14">
        <w:rPr>
          <w:sz w:val="20"/>
        </w:rPr>
        <w:t xml:space="preserve"> </w:t>
      </w:r>
      <w:r>
        <w:rPr>
          <w:sz w:val="20"/>
        </w:rPr>
        <w:t>economici</w:t>
      </w:r>
      <w:r w:rsidR="00F54B14">
        <w:rPr>
          <w:sz w:val="20"/>
        </w:rPr>
        <w:t xml:space="preserve"> </w:t>
      </w:r>
      <w:r>
        <w:rPr>
          <w:sz w:val="20"/>
        </w:rPr>
        <w:t>nella preparazione della procedura d'appalto che non possa essere risolta con misure meno</w:t>
      </w:r>
      <w:r w:rsidR="007F7A4D">
        <w:rPr>
          <w:sz w:val="20"/>
        </w:rPr>
        <w:t xml:space="preserve"> </w:t>
      </w:r>
      <w:r>
        <w:rPr>
          <w:sz w:val="20"/>
        </w:rPr>
        <w:t>intrusive;</w:t>
      </w:r>
    </w:p>
    <w:p w14:paraId="382EAD74" w14:textId="77777777" w:rsidR="00AC7184" w:rsidRDefault="006019B8">
      <w:pPr>
        <w:pStyle w:val="Paragrafoelenco"/>
        <w:numPr>
          <w:ilvl w:val="0"/>
          <w:numId w:val="1"/>
        </w:numPr>
        <w:tabs>
          <w:tab w:val="left" w:pos="1245"/>
        </w:tabs>
        <w:spacing w:before="1" w:line="276" w:lineRule="auto"/>
        <w:ind w:right="115" w:hanging="567"/>
        <w:jc w:val="both"/>
        <w:rPr>
          <w:sz w:val="20"/>
        </w:rPr>
      </w:pPr>
      <w:r>
        <w:rPr>
          <w:sz w:val="20"/>
        </w:rPr>
        <w:t>rilevanti indizi tali da far ritenere che le offerte degli operatori economici siano imputabili ad un</w:t>
      </w:r>
      <w:r w:rsidR="007F7A4D">
        <w:rPr>
          <w:sz w:val="20"/>
        </w:rPr>
        <w:t xml:space="preserve"> </w:t>
      </w:r>
      <w:r>
        <w:rPr>
          <w:sz w:val="20"/>
        </w:rPr>
        <w:t>unico centro decisionale a cagione di accordi intercorsi con altri operatori economici partecipanti</w:t>
      </w:r>
      <w:r w:rsidR="007F7A4D">
        <w:rPr>
          <w:sz w:val="20"/>
        </w:rPr>
        <w:t xml:space="preserve"> </w:t>
      </w:r>
      <w:r>
        <w:rPr>
          <w:sz w:val="20"/>
        </w:rPr>
        <w:t>alla</w:t>
      </w:r>
      <w:r w:rsidR="007F7A4D">
        <w:rPr>
          <w:sz w:val="20"/>
        </w:rPr>
        <w:t xml:space="preserve"> </w:t>
      </w:r>
      <w:r>
        <w:rPr>
          <w:sz w:val="20"/>
        </w:rPr>
        <w:t>stessa</w:t>
      </w:r>
      <w:r w:rsidR="007F7A4D">
        <w:rPr>
          <w:sz w:val="20"/>
        </w:rPr>
        <w:t xml:space="preserve"> </w:t>
      </w:r>
      <w:r>
        <w:rPr>
          <w:sz w:val="20"/>
        </w:rPr>
        <w:t>gara;</w:t>
      </w:r>
    </w:p>
    <w:p w14:paraId="71C10A7D" w14:textId="77777777" w:rsidR="00AC7184" w:rsidRDefault="006019B8">
      <w:pPr>
        <w:pStyle w:val="Paragrafoelenco"/>
        <w:numPr>
          <w:ilvl w:val="0"/>
          <w:numId w:val="1"/>
        </w:numPr>
        <w:tabs>
          <w:tab w:val="left" w:pos="1245"/>
        </w:tabs>
        <w:spacing w:line="276" w:lineRule="auto"/>
        <w:ind w:hanging="567"/>
        <w:jc w:val="both"/>
        <w:rPr>
          <w:sz w:val="20"/>
        </w:rPr>
      </w:pPr>
      <w:r>
        <w:rPr>
          <w:sz w:val="20"/>
        </w:rPr>
        <w:t>abbia commesso un illecito professionale grave, tale da rendere dubbia la sua integrità</w:t>
      </w:r>
      <w:r w:rsidR="00374C3C">
        <w:rPr>
          <w:sz w:val="20"/>
        </w:rPr>
        <w:t xml:space="preserve"> </w:t>
      </w:r>
      <w:r>
        <w:rPr>
          <w:sz w:val="20"/>
        </w:rPr>
        <w:t>o</w:t>
      </w:r>
      <w:r w:rsidR="00374C3C">
        <w:rPr>
          <w:sz w:val="20"/>
        </w:rPr>
        <w:t xml:space="preserve"> </w:t>
      </w:r>
      <w:r>
        <w:rPr>
          <w:sz w:val="20"/>
        </w:rPr>
        <w:t>affidabilità,</w:t>
      </w:r>
      <w:r w:rsidR="00374C3C">
        <w:rPr>
          <w:sz w:val="20"/>
        </w:rPr>
        <w:t xml:space="preserve"> </w:t>
      </w:r>
      <w:r>
        <w:rPr>
          <w:sz w:val="20"/>
        </w:rPr>
        <w:t>dimostrato</w:t>
      </w:r>
      <w:r w:rsidR="00374C3C">
        <w:rPr>
          <w:sz w:val="20"/>
        </w:rPr>
        <w:t xml:space="preserve"> </w:t>
      </w:r>
      <w:r>
        <w:rPr>
          <w:sz w:val="20"/>
        </w:rPr>
        <w:t>dalla</w:t>
      </w:r>
      <w:r w:rsidR="00374C3C">
        <w:rPr>
          <w:sz w:val="20"/>
        </w:rPr>
        <w:t xml:space="preserve"> </w:t>
      </w:r>
      <w:r>
        <w:rPr>
          <w:sz w:val="20"/>
        </w:rPr>
        <w:t>stazione</w:t>
      </w:r>
      <w:r w:rsidR="00374C3C">
        <w:rPr>
          <w:sz w:val="20"/>
        </w:rPr>
        <w:t xml:space="preserve"> </w:t>
      </w:r>
      <w:r>
        <w:rPr>
          <w:sz w:val="20"/>
        </w:rPr>
        <w:t>appaltante</w:t>
      </w:r>
      <w:r w:rsidR="00374C3C">
        <w:rPr>
          <w:sz w:val="20"/>
        </w:rPr>
        <w:t xml:space="preserve"> </w:t>
      </w:r>
      <w:r>
        <w:rPr>
          <w:sz w:val="20"/>
        </w:rPr>
        <w:t>con</w:t>
      </w:r>
      <w:r w:rsidR="00374C3C">
        <w:rPr>
          <w:sz w:val="20"/>
        </w:rPr>
        <w:t xml:space="preserve"> </w:t>
      </w:r>
      <w:r>
        <w:rPr>
          <w:sz w:val="20"/>
        </w:rPr>
        <w:t>mezzi</w:t>
      </w:r>
      <w:r w:rsidR="00374C3C">
        <w:rPr>
          <w:sz w:val="20"/>
        </w:rPr>
        <w:t xml:space="preserve"> </w:t>
      </w:r>
      <w:r>
        <w:rPr>
          <w:sz w:val="20"/>
        </w:rPr>
        <w:t>adeguati;</w:t>
      </w:r>
    </w:p>
    <w:p w14:paraId="15BC44F7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72AE6C67" w14:textId="77777777" w:rsidR="00AC7184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3" w:line="276" w:lineRule="auto"/>
        <w:ind w:right="112" w:firstLine="0"/>
        <w:rPr>
          <w:sz w:val="20"/>
        </w:rPr>
      </w:pPr>
      <w:r>
        <w:rPr>
          <w:sz w:val="20"/>
        </w:rPr>
        <w:t>di non trovarsi nelle cause di esclusione dalla partecipazione ad una procedura di Appalto o concessione</w:t>
      </w:r>
      <w:r w:rsidR="00DE3D79">
        <w:rPr>
          <w:sz w:val="20"/>
        </w:rPr>
        <w:t xml:space="preserve"> </w:t>
      </w:r>
      <w:r>
        <w:rPr>
          <w:sz w:val="20"/>
        </w:rPr>
        <w:t>elencante</w:t>
      </w:r>
      <w:r w:rsidR="00DE3D79">
        <w:rPr>
          <w:sz w:val="20"/>
        </w:rPr>
        <w:t xml:space="preserve"> </w:t>
      </w:r>
      <w:r>
        <w:rPr>
          <w:sz w:val="20"/>
        </w:rPr>
        <w:t>nell’art.95</w:t>
      </w:r>
      <w:r w:rsidR="00DE3D79">
        <w:rPr>
          <w:sz w:val="20"/>
        </w:rPr>
        <w:t xml:space="preserve"> </w:t>
      </w:r>
      <w:r>
        <w:rPr>
          <w:sz w:val="20"/>
        </w:rPr>
        <w:t>comma</w:t>
      </w:r>
      <w:r w:rsidR="00DE3D79">
        <w:rPr>
          <w:sz w:val="20"/>
        </w:rPr>
        <w:t xml:space="preserve"> </w:t>
      </w:r>
      <w:r>
        <w:rPr>
          <w:sz w:val="20"/>
        </w:rPr>
        <w:t>2</w:t>
      </w:r>
      <w:r w:rsidR="00DE3D79">
        <w:rPr>
          <w:sz w:val="20"/>
        </w:rPr>
        <w:t xml:space="preserve"> </w:t>
      </w:r>
      <w:r>
        <w:rPr>
          <w:sz w:val="20"/>
        </w:rPr>
        <w:t>del</w:t>
      </w:r>
      <w:r w:rsidR="00DE3D79">
        <w:rPr>
          <w:sz w:val="20"/>
        </w:rPr>
        <w:t xml:space="preserve"> </w:t>
      </w:r>
      <w:r>
        <w:rPr>
          <w:sz w:val="20"/>
        </w:rPr>
        <w:t>D.</w:t>
      </w:r>
      <w:r w:rsidR="00DE3D79">
        <w:rPr>
          <w:sz w:val="20"/>
        </w:rPr>
        <w:t xml:space="preserve"> </w:t>
      </w:r>
      <w:r>
        <w:rPr>
          <w:sz w:val="20"/>
        </w:rPr>
        <w:t>Lgs.</w:t>
      </w:r>
      <w:r w:rsidR="00DE3D79">
        <w:rPr>
          <w:sz w:val="20"/>
        </w:rPr>
        <w:t xml:space="preserve"> </w:t>
      </w:r>
      <w:r>
        <w:rPr>
          <w:sz w:val="20"/>
        </w:rPr>
        <w:t>36/2023,</w:t>
      </w:r>
      <w:r w:rsidR="00DE3D79">
        <w:rPr>
          <w:sz w:val="20"/>
        </w:rPr>
        <w:t xml:space="preserve"> </w:t>
      </w:r>
      <w:r>
        <w:rPr>
          <w:sz w:val="20"/>
        </w:rPr>
        <w:t>ovvero:</w:t>
      </w:r>
    </w:p>
    <w:p w14:paraId="28819FDC" w14:textId="77777777" w:rsidR="00AC7184" w:rsidRDefault="006019B8">
      <w:pPr>
        <w:pStyle w:val="Paragrafoelenco"/>
        <w:numPr>
          <w:ilvl w:val="1"/>
          <w:numId w:val="3"/>
        </w:numPr>
        <w:tabs>
          <w:tab w:val="left" w:pos="1246"/>
        </w:tabs>
        <w:spacing w:before="121" w:line="273" w:lineRule="auto"/>
        <w:ind w:right="112"/>
        <w:rPr>
          <w:sz w:val="20"/>
        </w:rPr>
      </w:pPr>
      <w:r>
        <w:rPr>
          <w:sz w:val="20"/>
        </w:rPr>
        <w:t>non</w:t>
      </w:r>
      <w:r w:rsidR="00374C3C">
        <w:rPr>
          <w:sz w:val="20"/>
        </w:rPr>
        <w:t xml:space="preserve"> </w:t>
      </w:r>
      <w:r>
        <w:rPr>
          <w:sz w:val="20"/>
        </w:rPr>
        <w:t>ha</w:t>
      </w:r>
      <w:r w:rsidR="00374C3C">
        <w:rPr>
          <w:sz w:val="20"/>
        </w:rPr>
        <w:t xml:space="preserve"> </w:t>
      </w:r>
      <w:r>
        <w:rPr>
          <w:sz w:val="20"/>
        </w:rPr>
        <w:t>commesso</w:t>
      </w:r>
      <w:r w:rsidR="00374C3C">
        <w:rPr>
          <w:sz w:val="20"/>
        </w:rPr>
        <w:t xml:space="preserve"> </w:t>
      </w:r>
      <w:r>
        <w:rPr>
          <w:sz w:val="20"/>
        </w:rPr>
        <w:t>gravi</w:t>
      </w:r>
      <w:r w:rsidR="00374C3C">
        <w:rPr>
          <w:sz w:val="20"/>
        </w:rPr>
        <w:t xml:space="preserve"> </w:t>
      </w:r>
      <w:r>
        <w:rPr>
          <w:sz w:val="20"/>
        </w:rPr>
        <w:t>violazioni</w:t>
      </w:r>
      <w:r w:rsidR="00374C3C">
        <w:rPr>
          <w:sz w:val="20"/>
        </w:rPr>
        <w:t xml:space="preserve"> </w:t>
      </w:r>
      <w:r>
        <w:rPr>
          <w:sz w:val="20"/>
        </w:rPr>
        <w:t>non</w:t>
      </w:r>
      <w:r w:rsidR="00374C3C">
        <w:rPr>
          <w:sz w:val="20"/>
        </w:rPr>
        <w:t xml:space="preserve"> </w:t>
      </w:r>
      <w:r>
        <w:rPr>
          <w:sz w:val="20"/>
        </w:rPr>
        <w:t>definitivamente</w:t>
      </w:r>
      <w:r w:rsidR="00374C3C">
        <w:rPr>
          <w:sz w:val="20"/>
        </w:rPr>
        <w:t xml:space="preserve"> </w:t>
      </w:r>
      <w:r>
        <w:rPr>
          <w:sz w:val="20"/>
        </w:rPr>
        <w:t>accertate</w:t>
      </w:r>
      <w:r w:rsidR="00374C3C">
        <w:rPr>
          <w:sz w:val="20"/>
        </w:rPr>
        <w:t xml:space="preserve"> </w:t>
      </w:r>
      <w:r>
        <w:rPr>
          <w:sz w:val="20"/>
        </w:rPr>
        <w:t>agli</w:t>
      </w:r>
      <w:r w:rsidR="00374C3C">
        <w:rPr>
          <w:sz w:val="20"/>
        </w:rPr>
        <w:t xml:space="preserve"> </w:t>
      </w:r>
      <w:r>
        <w:rPr>
          <w:sz w:val="20"/>
        </w:rPr>
        <w:t>obblighi</w:t>
      </w:r>
      <w:r w:rsidR="00374C3C">
        <w:rPr>
          <w:sz w:val="20"/>
        </w:rPr>
        <w:t xml:space="preserve"> </w:t>
      </w:r>
      <w:r>
        <w:rPr>
          <w:sz w:val="20"/>
        </w:rPr>
        <w:t>relativi</w:t>
      </w:r>
      <w:r w:rsidR="00374C3C">
        <w:rPr>
          <w:sz w:val="20"/>
        </w:rPr>
        <w:t xml:space="preserve"> </w:t>
      </w:r>
      <w:r>
        <w:rPr>
          <w:sz w:val="20"/>
        </w:rPr>
        <w:t>al</w:t>
      </w:r>
      <w:r w:rsidR="00374C3C">
        <w:rPr>
          <w:sz w:val="20"/>
        </w:rPr>
        <w:t xml:space="preserve"> </w:t>
      </w:r>
      <w:r>
        <w:rPr>
          <w:sz w:val="20"/>
        </w:rPr>
        <w:t>pagamento di imposte</w:t>
      </w:r>
      <w:r w:rsidR="00DE3D79">
        <w:rPr>
          <w:sz w:val="20"/>
        </w:rPr>
        <w:t xml:space="preserve"> </w:t>
      </w:r>
      <w:r>
        <w:rPr>
          <w:sz w:val="20"/>
        </w:rPr>
        <w:t>e</w:t>
      </w:r>
      <w:r w:rsidR="00DE3D79">
        <w:rPr>
          <w:sz w:val="20"/>
        </w:rPr>
        <w:t xml:space="preserve"> </w:t>
      </w:r>
      <w:r>
        <w:rPr>
          <w:sz w:val="20"/>
        </w:rPr>
        <w:t>tasse</w:t>
      </w:r>
      <w:r w:rsidR="00DE3D79">
        <w:rPr>
          <w:sz w:val="20"/>
        </w:rPr>
        <w:t xml:space="preserve"> </w:t>
      </w:r>
      <w:r>
        <w:rPr>
          <w:sz w:val="20"/>
        </w:rPr>
        <w:t xml:space="preserve">o </w:t>
      </w:r>
      <w:r w:rsidR="007E4A41">
        <w:rPr>
          <w:sz w:val="20"/>
        </w:rPr>
        <w:t>contributi previdenziali</w:t>
      </w:r>
      <w:r>
        <w:rPr>
          <w:sz w:val="20"/>
        </w:rPr>
        <w:t xml:space="preserve"> (costituiscono</w:t>
      </w:r>
      <w:r w:rsidR="00DE3D79">
        <w:rPr>
          <w:sz w:val="20"/>
        </w:rPr>
        <w:t xml:space="preserve"> </w:t>
      </w:r>
      <w:r>
        <w:rPr>
          <w:sz w:val="20"/>
        </w:rPr>
        <w:t>gravi</w:t>
      </w:r>
      <w:r w:rsidR="00DE3D79">
        <w:rPr>
          <w:sz w:val="20"/>
        </w:rPr>
        <w:t xml:space="preserve"> </w:t>
      </w:r>
      <w:r>
        <w:rPr>
          <w:sz w:val="20"/>
        </w:rPr>
        <w:t>violazioni non</w:t>
      </w:r>
      <w:r w:rsidR="00DE3D79">
        <w:rPr>
          <w:sz w:val="20"/>
        </w:rPr>
        <w:t xml:space="preserve"> </w:t>
      </w:r>
      <w:r>
        <w:rPr>
          <w:sz w:val="20"/>
        </w:rPr>
        <w:t>definitivamente</w:t>
      </w:r>
      <w:r w:rsidR="00DE3D79">
        <w:rPr>
          <w:sz w:val="20"/>
        </w:rPr>
        <w:t xml:space="preserve"> </w:t>
      </w:r>
      <w:r>
        <w:rPr>
          <w:sz w:val="20"/>
        </w:rPr>
        <w:t>accertate</w:t>
      </w:r>
      <w:r w:rsidR="00DE3D79">
        <w:rPr>
          <w:sz w:val="20"/>
        </w:rPr>
        <w:t xml:space="preserve"> </w:t>
      </w:r>
      <w:r>
        <w:rPr>
          <w:sz w:val="20"/>
        </w:rPr>
        <w:t>in materia</w:t>
      </w:r>
      <w:r w:rsidR="00DE3D79">
        <w:rPr>
          <w:sz w:val="20"/>
        </w:rPr>
        <w:t xml:space="preserve"> </w:t>
      </w:r>
      <w:r>
        <w:rPr>
          <w:sz w:val="20"/>
        </w:rPr>
        <w:t>fiscale</w:t>
      </w:r>
      <w:r w:rsidR="00DE3D79">
        <w:rPr>
          <w:sz w:val="20"/>
        </w:rPr>
        <w:t xml:space="preserve"> </w:t>
      </w:r>
      <w:r>
        <w:rPr>
          <w:sz w:val="20"/>
        </w:rPr>
        <w:t>quelle</w:t>
      </w:r>
      <w:r w:rsidR="00DE3D79">
        <w:rPr>
          <w:sz w:val="20"/>
        </w:rPr>
        <w:t xml:space="preserve"> </w:t>
      </w:r>
      <w:r>
        <w:rPr>
          <w:sz w:val="20"/>
        </w:rPr>
        <w:t>indicate</w:t>
      </w:r>
      <w:r w:rsidR="00DE3D79">
        <w:rPr>
          <w:sz w:val="20"/>
        </w:rPr>
        <w:t xml:space="preserve"> </w:t>
      </w:r>
      <w:r>
        <w:rPr>
          <w:sz w:val="20"/>
        </w:rPr>
        <w:t>nell'Allegato</w:t>
      </w:r>
      <w:r w:rsidR="00DE3D79">
        <w:rPr>
          <w:sz w:val="20"/>
        </w:rPr>
        <w:t xml:space="preserve"> </w:t>
      </w:r>
      <w:r>
        <w:rPr>
          <w:sz w:val="20"/>
        </w:rPr>
        <w:t>II.10 al d.lgs.36/2023);</w:t>
      </w:r>
    </w:p>
    <w:p w14:paraId="0FDE78E4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64D07E9E" w14:textId="03CB7346" w:rsidR="00AC7184" w:rsidRDefault="006019B8">
      <w:pPr>
        <w:pStyle w:val="Paragrafoelenco"/>
        <w:numPr>
          <w:ilvl w:val="0"/>
          <w:numId w:val="3"/>
        </w:numPr>
        <w:tabs>
          <w:tab w:val="left" w:pos="315"/>
        </w:tabs>
        <w:spacing w:before="137" w:line="276" w:lineRule="auto"/>
        <w:ind w:firstLine="0"/>
        <w:rPr>
          <w:sz w:val="20"/>
        </w:rPr>
      </w:pPr>
      <w:r>
        <w:rPr>
          <w:sz w:val="20"/>
        </w:rPr>
        <w:t xml:space="preserve">di non essersi reso colpevole di illeciti professionali, tali da rendere dubbia la sua integrità o affidabilità </w:t>
      </w:r>
      <w:r w:rsidR="003955DF">
        <w:rPr>
          <w:sz w:val="20"/>
        </w:rPr>
        <w:t xml:space="preserve">né </w:t>
      </w:r>
      <w:r>
        <w:rPr>
          <w:sz w:val="20"/>
        </w:rPr>
        <w:t>ricorre</w:t>
      </w:r>
      <w:r w:rsidR="003955DF">
        <w:rPr>
          <w:sz w:val="20"/>
        </w:rPr>
        <w:t xml:space="preserve"> </w:t>
      </w:r>
      <w:r>
        <w:rPr>
          <w:sz w:val="20"/>
        </w:rPr>
        <w:t>nelle</w:t>
      </w:r>
      <w:r w:rsidR="003955DF">
        <w:rPr>
          <w:sz w:val="20"/>
        </w:rPr>
        <w:t xml:space="preserve"> </w:t>
      </w:r>
      <w:r>
        <w:rPr>
          <w:sz w:val="20"/>
        </w:rPr>
        <w:t>fattispecie</w:t>
      </w:r>
      <w:r w:rsidR="003955DF">
        <w:rPr>
          <w:sz w:val="20"/>
        </w:rPr>
        <w:t xml:space="preserve"> </w:t>
      </w:r>
      <w:r>
        <w:rPr>
          <w:sz w:val="20"/>
        </w:rPr>
        <w:t>di</w:t>
      </w:r>
      <w:r w:rsidR="003955DF">
        <w:rPr>
          <w:sz w:val="20"/>
        </w:rPr>
        <w:t xml:space="preserve"> </w:t>
      </w:r>
      <w:r>
        <w:rPr>
          <w:sz w:val="20"/>
        </w:rPr>
        <w:t>cui</w:t>
      </w:r>
      <w:r w:rsidR="003955DF">
        <w:rPr>
          <w:sz w:val="20"/>
        </w:rPr>
        <w:t xml:space="preserve"> </w:t>
      </w:r>
      <w:r>
        <w:rPr>
          <w:sz w:val="20"/>
        </w:rPr>
        <w:t>all’art.98</w:t>
      </w:r>
      <w:r w:rsidR="003955DF">
        <w:rPr>
          <w:sz w:val="20"/>
        </w:rPr>
        <w:t xml:space="preserve"> </w:t>
      </w:r>
      <w:r>
        <w:rPr>
          <w:sz w:val="20"/>
        </w:rPr>
        <w:t>del</w:t>
      </w:r>
      <w:r w:rsidR="003955DF">
        <w:rPr>
          <w:sz w:val="20"/>
        </w:rPr>
        <w:t xml:space="preserve"> </w:t>
      </w:r>
      <w:r>
        <w:rPr>
          <w:sz w:val="20"/>
        </w:rPr>
        <w:t>D.</w:t>
      </w:r>
      <w:r w:rsidR="0044700B">
        <w:rPr>
          <w:sz w:val="20"/>
        </w:rPr>
        <w:t xml:space="preserve"> </w:t>
      </w:r>
      <w:r>
        <w:rPr>
          <w:sz w:val="20"/>
        </w:rPr>
        <w:t>Lgs 36/2023;</w:t>
      </w:r>
    </w:p>
    <w:p w14:paraId="2D9671A7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7F92EFFA" w14:textId="77777777" w:rsidR="00AC7184" w:rsidRDefault="00AC7184">
      <w:pPr>
        <w:pStyle w:val="Corpotesto"/>
        <w:spacing w:before="10"/>
        <w:ind w:left="0"/>
        <w:jc w:val="left"/>
        <w:rPr>
          <w:sz w:val="21"/>
        </w:rPr>
      </w:pPr>
    </w:p>
    <w:p w14:paraId="430D41A1" w14:textId="77777777" w:rsidR="00AC7184" w:rsidRDefault="006019B8">
      <w:pPr>
        <w:pStyle w:val="Corpotesto"/>
        <w:tabs>
          <w:tab w:val="left" w:pos="819"/>
        </w:tabs>
        <w:spacing w:line="276" w:lineRule="auto"/>
        <w:ind w:left="112" w:right="115"/>
      </w:pPr>
      <w:r>
        <w:t>-</w:t>
      </w:r>
      <w:r>
        <w:tab/>
        <w:t>al fine dell’applicazione dell’art. 53, comma 16-ter, del D. Lgs. n. 165/2001, introdotto dalla legge n.190/2012(attività</w:t>
      </w:r>
      <w:r w:rsidR="003955DF">
        <w:t xml:space="preserve"> </w:t>
      </w:r>
      <w:r>
        <w:t>successiva</w:t>
      </w:r>
      <w:r w:rsidR="003955DF">
        <w:t xml:space="preserve"> </w:t>
      </w:r>
      <w:r>
        <w:t>alla</w:t>
      </w:r>
      <w:r w:rsidR="003955DF">
        <w:t xml:space="preserve"> </w:t>
      </w:r>
      <w:r>
        <w:t>cessazione</w:t>
      </w:r>
      <w:r w:rsidR="003955DF">
        <w:t xml:space="preserve"> </w:t>
      </w:r>
      <w:r>
        <w:t>del rapporto</w:t>
      </w:r>
      <w:r w:rsidR="003955DF">
        <w:t xml:space="preserve"> </w:t>
      </w:r>
      <w:r>
        <w:t>di</w:t>
      </w:r>
      <w:r w:rsidR="003955DF">
        <w:t xml:space="preserve"> </w:t>
      </w:r>
      <w:r>
        <w:t>lavoro–</w:t>
      </w:r>
      <w:proofErr w:type="spellStart"/>
      <w:r>
        <w:rPr>
          <w:rFonts w:ascii="Arial" w:hAnsi="Arial"/>
          <w:i/>
        </w:rPr>
        <w:t>pantouflage</w:t>
      </w:r>
      <w:proofErr w:type="spellEnd"/>
      <w:r w:rsidR="003955DF">
        <w:rPr>
          <w:rFonts w:ascii="Arial" w:hAnsi="Arial"/>
          <w:i/>
        </w:rPr>
        <w:t xml:space="preserve"> </w:t>
      </w:r>
      <w:r>
        <w:t>o</w:t>
      </w:r>
      <w:r w:rsidR="003955DF">
        <w:t xml:space="preserve"> </w:t>
      </w:r>
      <w:r>
        <w:rPr>
          <w:rFonts w:ascii="Arial" w:hAnsi="Arial"/>
          <w:i/>
        </w:rPr>
        <w:t>revolving</w:t>
      </w:r>
      <w:r w:rsidR="003955DF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>doors</w:t>
      </w:r>
      <w:r>
        <w:t>):</w:t>
      </w:r>
    </w:p>
    <w:p w14:paraId="6E9BA869" w14:textId="77777777" w:rsidR="00AC7184" w:rsidRDefault="006019B8">
      <w:pPr>
        <w:pStyle w:val="Paragrafoelenco"/>
        <w:numPr>
          <w:ilvl w:val="0"/>
          <w:numId w:val="3"/>
        </w:numPr>
        <w:tabs>
          <w:tab w:val="left" w:pos="820"/>
        </w:tabs>
        <w:spacing w:before="124" w:line="276" w:lineRule="auto"/>
        <w:ind w:right="112" w:firstLine="0"/>
        <w:rPr>
          <w:sz w:val="20"/>
        </w:rPr>
      </w:pPr>
      <w:r>
        <w:rPr>
          <w:sz w:val="20"/>
        </w:rPr>
        <w:t>Di non aver concluso contratti di lavoro subordinato o autonomo e, comunque, di non aver attribuito</w:t>
      </w:r>
      <w:r w:rsidR="003955DF">
        <w:rPr>
          <w:sz w:val="20"/>
        </w:rPr>
        <w:t xml:space="preserve"> </w:t>
      </w:r>
      <w:r>
        <w:rPr>
          <w:sz w:val="20"/>
        </w:rPr>
        <w:t>incarichi ad ex dipendenti, che hanno esercitato poteri autoritativi o negoziali per conto delle pubbliche</w:t>
      </w:r>
      <w:r w:rsidR="003955DF">
        <w:rPr>
          <w:sz w:val="20"/>
        </w:rPr>
        <w:t xml:space="preserve"> </w:t>
      </w:r>
      <w:r>
        <w:rPr>
          <w:sz w:val="20"/>
        </w:rPr>
        <w:t>amministrazioni</w:t>
      </w:r>
      <w:r w:rsidR="003955DF">
        <w:rPr>
          <w:sz w:val="20"/>
        </w:rPr>
        <w:t xml:space="preserve"> </w:t>
      </w:r>
      <w:r>
        <w:rPr>
          <w:sz w:val="20"/>
        </w:rPr>
        <w:t>nei</w:t>
      </w:r>
      <w:r w:rsidR="003955DF">
        <w:rPr>
          <w:sz w:val="20"/>
        </w:rPr>
        <w:t xml:space="preserve"> </w:t>
      </w:r>
      <w:r>
        <w:rPr>
          <w:sz w:val="20"/>
        </w:rPr>
        <w:t>confronti</w:t>
      </w:r>
      <w:r w:rsidR="003955DF">
        <w:rPr>
          <w:sz w:val="20"/>
        </w:rPr>
        <w:t xml:space="preserve"> </w:t>
      </w:r>
      <w:r>
        <w:rPr>
          <w:sz w:val="20"/>
        </w:rPr>
        <w:t>dell’impresa</w:t>
      </w:r>
      <w:r w:rsidR="003955DF">
        <w:rPr>
          <w:sz w:val="20"/>
        </w:rPr>
        <w:t xml:space="preserve"> </w:t>
      </w:r>
      <w:r>
        <w:rPr>
          <w:sz w:val="20"/>
        </w:rPr>
        <w:t>di</w:t>
      </w:r>
      <w:r w:rsidR="003955DF">
        <w:rPr>
          <w:sz w:val="20"/>
        </w:rPr>
        <w:t xml:space="preserve"> </w:t>
      </w:r>
      <w:r>
        <w:rPr>
          <w:sz w:val="20"/>
        </w:rPr>
        <w:t>cui</w:t>
      </w:r>
      <w:r w:rsidR="003955DF">
        <w:rPr>
          <w:sz w:val="20"/>
        </w:rPr>
        <w:t xml:space="preserve"> </w:t>
      </w:r>
      <w:r>
        <w:rPr>
          <w:sz w:val="20"/>
        </w:rPr>
        <w:t>sopra, nel</w:t>
      </w:r>
      <w:r w:rsidR="003955DF">
        <w:rPr>
          <w:sz w:val="20"/>
        </w:rPr>
        <w:t xml:space="preserve"> </w:t>
      </w:r>
      <w:r>
        <w:rPr>
          <w:sz w:val="20"/>
        </w:rPr>
        <w:t>triennio</w:t>
      </w:r>
      <w:r w:rsidR="003955DF">
        <w:rPr>
          <w:sz w:val="20"/>
        </w:rPr>
        <w:t xml:space="preserve"> </w:t>
      </w:r>
      <w:r>
        <w:rPr>
          <w:sz w:val="20"/>
        </w:rPr>
        <w:t>successivo alla</w:t>
      </w:r>
      <w:r w:rsidR="003955DF">
        <w:rPr>
          <w:sz w:val="20"/>
        </w:rPr>
        <w:t xml:space="preserve"> </w:t>
      </w:r>
      <w:r>
        <w:rPr>
          <w:sz w:val="20"/>
        </w:rPr>
        <w:t>cessazione</w:t>
      </w:r>
      <w:r w:rsidR="003955DF">
        <w:rPr>
          <w:sz w:val="20"/>
        </w:rPr>
        <w:t xml:space="preserve"> </w:t>
      </w:r>
      <w:r>
        <w:rPr>
          <w:sz w:val="20"/>
        </w:rPr>
        <w:t>del</w:t>
      </w:r>
      <w:r w:rsidR="003955DF">
        <w:rPr>
          <w:sz w:val="20"/>
        </w:rPr>
        <w:t xml:space="preserve"> </w:t>
      </w:r>
      <w:r>
        <w:rPr>
          <w:sz w:val="20"/>
        </w:rPr>
        <w:t>rapporto;</w:t>
      </w:r>
    </w:p>
    <w:p w14:paraId="6498A5B3" w14:textId="22F32F97" w:rsidR="00AC7184" w:rsidRDefault="006019B8">
      <w:pPr>
        <w:pStyle w:val="Paragrafoelenco"/>
        <w:numPr>
          <w:ilvl w:val="0"/>
          <w:numId w:val="3"/>
        </w:numPr>
        <w:tabs>
          <w:tab w:val="left" w:pos="820"/>
        </w:tabs>
        <w:spacing w:before="124" w:line="276" w:lineRule="auto"/>
        <w:ind w:right="113" w:firstLine="0"/>
        <w:rPr>
          <w:sz w:val="20"/>
        </w:rPr>
      </w:pPr>
      <w:r>
        <w:rPr>
          <w:sz w:val="20"/>
        </w:rPr>
        <w:t xml:space="preserve">Che è consapevole che, ai sensi del </w:t>
      </w:r>
      <w:proofErr w:type="gramStart"/>
      <w:r>
        <w:rPr>
          <w:sz w:val="20"/>
        </w:rPr>
        <w:t>predetto</w:t>
      </w:r>
      <w:proofErr w:type="gramEnd"/>
      <w:r w:rsidR="0044700B">
        <w:rPr>
          <w:sz w:val="20"/>
        </w:rPr>
        <w:t xml:space="preserve"> </w:t>
      </w:r>
      <w:r>
        <w:rPr>
          <w:sz w:val="20"/>
        </w:rPr>
        <w:t>art. 53, comma 16-ter, i contratti conclusi e gli incarichi</w:t>
      </w:r>
      <w:r w:rsidR="007268CE">
        <w:rPr>
          <w:sz w:val="20"/>
        </w:rPr>
        <w:t xml:space="preserve"> </w:t>
      </w:r>
      <w:r>
        <w:rPr>
          <w:sz w:val="20"/>
        </w:rPr>
        <w:t>conferiti in violazione di tali prescrizioni sono nulli e che è fatto divieto ai soggetti privati che li hanno conclusi</w:t>
      </w:r>
      <w:r w:rsidR="007268CE">
        <w:rPr>
          <w:sz w:val="20"/>
        </w:rPr>
        <w:t xml:space="preserve"> </w:t>
      </w:r>
      <w:r>
        <w:rPr>
          <w:sz w:val="20"/>
        </w:rPr>
        <w:t>o</w:t>
      </w:r>
      <w:r w:rsidR="007268CE">
        <w:rPr>
          <w:sz w:val="20"/>
        </w:rPr>
        <w:t xml:space="preserve"> </w:t>
      </w:r>
      <w:r>
        <w:rPr>
          <w:sz w:val="20"/>
        </w:rPr>
        <w:t>conferiti</w:t>
      </w:r>
      <w:r w:rsidR="007268CE">
        <w:rPr>
          <w:sz w:val="20"/>
        </w:rPr>
        <w:t xml:space="preserve"> </w:t>
      </w:r>
      <w:r>
        <w:rPr>
          <w:sz w:val="20"/>
        </w:rPr>
        <w:t>di</w:t>
      </w:r>
      <w:r w:rsidR="007268CE">
        <w:rPr>
          <w:sz w:val="20"/>
        </w:rPr>
        <w:t xml:space="preserve"> </w:t>
      </w:r>
      <w:r>
        <w:rPr>
          <w:sz w:val="20"/>
        </w:rPr>
        <w:t>contrattare</w:t>
      </w:r>
      <w:r w:rsidR="007268CE">
        <w:rPr>
          <w:sz w:val="20"/>
        </w:rPr>
        <w:t xml:space="preserve"> </w:t>
      </w:r>
      <w:r>
        <w:rPr>
          <w:sz w:val="20"/>
        </w:rPr>
        <w:t>con</w:t>
      </w:r>
      <w:r w:rsidR="007268CE">
        <w:rPr>
          <w:sz w:val="20"/>
        </w:rPr>
        <w:t xml:space="preserve"> </w:t>
      </w:r>
      <w:r>
        <w:rPr>
          <w:sz w:val="20"/>
        </w:rPr>
        <w:t>le</w:t>
      </w:r>
      <w:r w:rsidR="007268CE">
        <w:rPr>
          <w:sz w:val="20"/>
        </w:rPr>
        <w:t xml:space="preserve"> </w:t>
      </w:r>
      <w:r>
        <w:rPr>
          <w:sz w:val="20"/>
        </w:rPr>
        <w:t>pubbliche</w:t>
      </w:r>
      <w:r w:rsidR="007268CE">
        <w:rPr>
          <w:sz w:val="20"/>
        </w:rPr>
        <w:t xml:space="preserve"> </w:t>
      </w:r>
      <w:r>
        <w:rPr>
          <w:sz w:val="20"/>
        </w:rPr>
        <w:t>amministrazioni</w:t>
      </w:r>
      <w:r w:rsidR="007268CE">
        <w:rPr>
          <w:sz w:val="20"/>
        </w:rPr>
        <w:t xml:space="preserve"> </w:t>
      </w:r>
      <w:r>
        <w:rPr>
          <w:sz w:val="20"/>
        </w:rPr>
        <w:t>per</w:t>
      </w:r>
      <w:r w:rsidR="007268CE">
        <w:rPr>
          <w:sz w:val="20"/>
        </w:rPr>
        <w:t xml:space="preserve"> successivi </w:t>
      </w:r>
      <w:r>
        <w:rPr>
          <w:sz w:val="20"/>
        </w:rPr>
        <w:t>tre</w:t>
      </w:r>
      <w:r w:rsidR="007268CE">
        <w:rPr>
          <w:sz w:val="20"/>
        </w:rPr>
        <w:t xml:space="preserve"> </w:t>
      </w:r>
      <w:r>
        <w:rPr>
          <w:sz w:val="20"/>
        </w:rPr>
        <w:t>anni,</w:t>
      </w:r>
      <w:r w:rsidR="0044700B">
        <w:rPr>
          <w:sz w:val="20"/>
        </w:rPr>
        <w:t xml:space="preserve"> </w:t>
      </w:r>
      <w:r>
        <w:rPr>
          <w:sz w:val="20"/>
        </w:rPr>
        <w:t>con</w:t>
      </w:r>
      <w:r w:rsidR="007268CE">
        <w:rPr>
          <w:sz w:val="20"/>
        </w:rPr>
        <w:t xml:space="preserve"> </w:t>
      </w:r>
      <w:r>
        <w:rPr>
          <w:sz w:val="20"/>
        </w:rPr>
        <w:t>l'obbligo</w:t>
      </w:r>
      <w:r w:rsidR="007268CE">
        <w:rPr>
          <w:sz w:val="20"/>
        </w:rPr>
        <w:t xml:space="preserve"> </w:t>
      </w:r>
      <w:r>
        <w:rPr>
          <w:sz w:val="20"/>
        </w:rPr>
        <w:t>di</w:t>
      </w:r>
      <w:r w:rsidR="007268CE">
        <w:rPr>
          <w:sz w:val="20"/>
        </w:rPr>
        <w:t xml:space="preserve"> </w:t>
      </w:r>
      <w:r>
        <w:rPr>
          <w:sz w:val="20"/>
        </w:rPr>
        <w:t>restituzione</w:t>
      </w:r>
      <w:r w:rsidR="007268CE">
        <w:rPr>
          <w:sz w:val="20"/>
        </w:rPr>
        <w:t xml:space="preserve"> </w:t>
      </w:r>
      <w:r>
        <w:rPr>
          <w:sz w:val="20"/>
        </w:rPr>
        <w:t>dei</w:t>
      </w:r>
      <w:r w:rsidR="007268CE">
        <w:rPr>
          <w:sz w:val="20"/>
        </w:rPr>
        <w:t xml:space="preserve"> </w:t>
      </w:r>
      <w:r>
        <w:rPr>
          <w:sz w:val="20"/>
        </w:rPr>
        <w:t>compensi</w:t>
      </w:r>
      <w:r w:rsidR="007268CE">
        <w:rPr>
          <w:sz w:val="20"/>
        </w:rPr>
        <w:t xml:space="preserve"> </w:t>
      </w:r>
      <w:r>
        <w:rPr>
          <w:sz w:val="20"/>
        </w:rPr>
        <w:t>eventualmente</w:t>
      </w:r>
      <w:r w:rsidR="007268CE">
        <w:rPr>
          <w:sz w:val="20"/>
        </w:rPr>
        <w:t xml:space="preserve"> </w:t>
      </w:r>
      <w:r>
        <w:rPr>
          <w:sz w:val="20"/>
        </w:rPr>
        <w:t>percepiti</w:t>
      </w:r>
      <w:r w:rsidR="007268CE">
        <w:rPr>
          <w:sz w:val="20"/>
        </w:rPr>
        <w:t xml:space="preserve"> </w:t>
      </w:r>
      <w:r>
        <w:rPr>
          <w:sz w:val="20"/>
        </w:rPr>
        <w:t>e</w:t>
      </w:r>
      <w:r w:rsidR="007268CE">
        <w:rPr>
          <w:sz w:val="20"/>
        </w:rPr>
        <w:t xml:space="preserve"> </w:t>
      </w:r>
      <w:r>
        <w:rPr>
          <w:sz w:val="20"/>
        </w:rPr>
        <w:t>accertati</w:t>
      </w:r>
      <w:r w:rsidR="007268CE">
        <w:rPr>
          <w:sz w:val="20"/>
        </w:rPr>
        <w:t xml:space="preserve"> </w:t>
      </w:r>
      <w:r>
        <w:rPr>
          <w:sz w:val="20"/>
        </w:rPr>
        <w:t>ad</w:t>
      </w:r>
      <w:r w:rsidR="007268CE">
        <w:rPr>
          <w:sz w:val="20"/>
        </w:rPr>
        <w:t xml:space="preserve"> </w:t>
      </w:r>
      <w:r>
        <w:rPr>
          <w:sz w:val="20"/>
        </w:rPr>
        <w:t>essi</w:t>
      </w:r>
      <w:r w:rsidR="007268CE">
        <w:rPr>
          <w:sz w:val="20"/>
        </w:rPr>
        <w:t xml:space="preserve"> </w:t>
      </w:r>
      <w:r>
        <w:rPr>
          <w:sz w:val="20"/>
        </w:rPr>
        <w:t>riferiti.</w:t>
      </w:r>
    </w:p>
    <w:p w14:paraId="4F19B10C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27A9FE37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3F8A4A30" w14:textId="4D3AC85A" w:rsidR="00AC7184" w:rsidRDefault="006019B8">
      <w:pPr>
        <w:pStyle w:val="Corpotesto"/>
        <w:ind w:left="112"/>
      </w:pPr>
      <w:r>
        <w:t>Luogo</w:t>
      </w:r>
      <w:r w:rsidR="007268CE">
        <w:t xml:space="preserve"> </w:t>
      </w:r>
      <w:r>
        <w:t>e</w:t>
      </w:r>
      <w:r w:rsidR="007268CE">
        <w:t xml:space="preserve"> </w:t>
      </w:r>
      <w:r>
        <w:t>data</w:t>
      </w:r>
    </w:p>
    <w:p w14:paraId="374CF4D8" w14:textId="77777777" w:rsidR="00AC7184" w:rsidRDefault="00AC7184">
      <w:pPr>
        <w:pStyle w:val="Corpotesto"/>
        <w:ind w:left="0"/>
        <w:jc w:val="left"/>
        <w:rPr>
          <w:sz w:val="22"/>
        </w:rPr>
      </w:pPr>
    </w:p>
    <w:p w14:paraId="1E59E168" w14:textId="77777777" w:rsidR="00AC7184" w:rsidRDefault="006019B8">
      <w:pPr>
        <w:pStyle w:val="Corpotesto"/>
        <w:spacing w:before="165"/>
        <w:ind w:left="6644" w:right="274"/>
        <w:jc w:val="center"/>
      </w:pPr>
      <w:r>
        <w:t>Cognome</w:t>
      </w:r>
      <w:r w:rsidR="00CC312F">
        <w:t xml:space="preserve"> </w:t>
      </w:r>
      <w:r>
        <w:t>e</w:t>
      </w:r>
      <w:r w:rsidR="00CC312F">
        <w:t xml:space="preserve"> </w:t>
      </w:r>
      <w:r>
        <w:t>Nome</w:t>
      </w:r>
    </w:p>
    <w:p w14:paraId="79290B93" w14:textId="77777777" w:rsidR="00AC7184" w:rsidRDefault="00CC312F">
      <w:pPr>
        <w:spacing w:before="32"/>
        <w:ind w:left="6644" w:right="271"/>
        <w:jc w:val="center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 </w:t>
      </w:r>
      <w:r w:rsidR="006019B8">
        <w:rPr>
          <w:rFonts w:ascii="Arial"/>
          <w:i/>
          <w:sz w:val="20"/>
        </w:rPr>
        <w:t>(Sottoscrizione</w:t>
      </w:r>
      <w:r>
        <w:rPr>
          <w:rFonts w:ascii="Arial"/>
          <w:i/>
          <w:sz w:val="20"/>
        </w:rPr>
        <w:t xml:space="preserve"> </w:t>
      </w:r>
      <w:r w:rsidR="006019B8">
        <w:rPr>
          <w:rFonts w:ascii="Arial"/>
          <w:i/>
          <w:sz w:val="20"/>
        </w:rPr>
        <w:t>digitale)</w:t>
      </w:r>
    </w:p>
    <w:sectPr w:rsidR="00AC7184" w:rsidSect="003B4AB6">
      <w:pgSz w:w="11910" w:h="16840"/>
      <w:pgMar w:top="1480" w:right="1020" w:bottom="280" w:left="1020" w:header="9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4DBF" w14:textId="77777777" w:rsidR="00E33E6C" w:rsidRDefault="00E33E6C">
      <w:r>
        <w:separator/>
      </w:r>
    </w:p>
  </w:endnote>
  <w:endnote w:type="continuationSeparator" w:id="0">
    <w:p w14:paraId="34151C47" w14:textId="77777777" w:rsidR="00E33E6C" w:rsidRDefault="00E3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E32C" w14:textId="77777777" w:rsidR="00E33E6C" w:rsidRDefault="00E33E6C">
      <w:r>
        <w:separator/>
      </w:r>
    </w:p>
  </w:footnote>
  <w:footnote w:type="continuationSeparator" w:id="0">
    <w:p w14:paraId="201A8CF3" w14:textId="77777777" w:rsidR="00E33E6C" w:rsidRDefault="00E33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5A0D" w14:textId="77777777" w:rsidR="00AC7184" w:rsidRDefault="00000000">
    <w:pPr>
      <w:pStyle w:val="Corpotesto"/>
      <w:spacing w:line="14" w:lineRule="auto"/>
      <w:ind w:left="0"/>
      <w:jc w:val="left"/>
    </w:pPr>
    <w:r>
      <w:pict w14:anchorId="2DD32BC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.65pt;margin-top:48.05pt;width:487pt;height:27.45pt;z-index:-251658752;mso-position-horizontal-relative:page;mso-position-vertical-relative:page" filled="f" stroked="f">
          <v:textbox inset="0,0,0,0">
            <w:txbxContent>
              <w:p w14:paraId="1942B461" w14:textId="77777777" w:rsidR="00DB11B1" w:rsidRDefault="00DB11B1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7A8A"/>
    <w:multiLevelType w:val="hybridMultilevel"/>
    <w:tmpl w:val="8D1CEE9A"/>
    <w:lvl w:ilvl="0" w:tplc="480C82D2">
      <w:start w:val="3"/>
      <w:numFmt w:val="lowerLetter"/>
      <w:lvlText w:val="%1"/>
      <w:lvlJc w:val="left"/>
      <w:pPr>
        <w:ind w:left="436" w:hanging="324"/>
        <w:jc w:val="left"/>
      </w:pPr>
      <w:rPr>
        <w:rFonts w:hint="default"/>
        <w:lang w:val="it-IT" w:eastAsia="en-US" w:bidi="ar-SA"/>
      </w:rPr>
    </w:lvl>
    <w:lvl w:ilvl="1" w:tplc="1848E0CC">
      <w:start w:val="1"/>
      <w:numFmt w:val="lowerLetter"/>
      <w:lvlText w:val="%2)"/>
      <w:lvlJc w:val="left"/>
      <w:pPr>
        <w:ind w:left="1245" w:hanging="566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2" w:tplc="72FA3C9C">
      <w:numFmt w:val="bullet"/>
      <w:lvlText w:val="•"/>
      <w:lvlJc w:val="left"/>
      <w:pPr>
        <w:ind w:left="2198" w:hanging="566"/>
      </w:pPr>
      <w:rPr>
        <w:rFonts w:hint="default"/>
        <w:lang w:val="it-IT" w:eastAsia="en-US" w:bidi="ar-SA"/>
      </w:rPr>
    </w:lvl>
    <w:lvl w:ilvl="3" w:tplc="7EC270EA">
      <w:numFmt w:val="bullet"/>
      <w:lvlText w:val="•"/>
      <w:lvlJc w:val="left"/>
      <w:pPr>
        <w:ind w:left="3156" w:hanging="566"/>
      </w:pPr>
      <w:rPr>
        <w:rFonts w:hint="default"/>
        <w:lang w:val="it-IT" w:eastAsia="en-US" w:bidi="ar-SA"/>
      </w:rPr>
    </w:lvl>
    <w:lvl w:ilvl="4" w:tplc="44A0322C">
      <w:numFmt w:val="bullet"/>
      <w:lvlText w:val="•"/>
      <w:lvlJc w:val="left"/>
      <w:pPr>
        <w:ind w:left="4115" w:hanging="566"/>
      </w:pPr>
      <w:rPr>
        <w:rFonts w:hint="default"/>
        <w:lang w:val="it-IT" w:eastAsia="en-US" w:bidi="ar-SA"/>
      </w:rPr>
    </w:lvl>
    <w:lvl w:ilvl="5" w:tplc="17742542">
      <w:numFmt w:val="bullet"/>
      <w:lvlText w:val="•"/>
      <w:lvlJc w:val="left"/>
      <w:pPr>
        <w:ind w:left="5073" w:hanging="566"/>
      </w:pPr>
      <w:rPr>
        <w:rFonts w:hint="default"/>
        <w:lang w:val="it-IT" w:eastAsia="en-US" w:bidi="ar-SA"/>
      </w:rPr>
    </w:lvl>
    <w:lvl w:ilvl="6" w:tplc="9D9AA948">
      <w:numFmt w:val="bullet"/>
      <w:lvlText w:val="•"/>
      <w:lvlJc w:val="left"/>
      <w:pPr>
        <w:ind w:left="6032" w:hanging="566"/>
      </w:pPr>
      <w:rPr>
        <w:rFonts w:hint="default"/>
        <w:lang w:val="it-IT" w:eastAsia="en-US" w:bidi="ar-SA"/>
      </w:rPr>
    </w:lvl>
    <w:lvl w:ilvl="7" w:tplc="9BF47D02">
      <w:numFmt w:val="bullet"/>
      <w:lvlText w:val="•"/>
      <w:lvlJc w:val="left"/>
      <w:pPr>
        <w:ind w:left="6990" w:hanging="566"/>
      </w:pPr>
      <w:rPr>
        <w:rFonts w:hint="default"/>
        <w:lang w:val="it-IT" w:eastAsia="en-US" w:bidi="ar-SA"/>
      </w:rPr>
    </w:lvl>
    <w:lvl w:ilvl="8" w:tplc="23303E1A">
      <w:numFmt w:val="bullet"/>
      <w:lvlText w:val="•"/>
      <w:lvlJc w:val="left"/>
      <w:pPr>
        <w:ind w:left="7949" w:hanging="566"/>
      </w:pPr>
      <w:rPr>
        <w:rFonts w:hint="default"/>
        <w:lang w:val="it-IT" w:eastAsia="en-US" w:bidi="ar-SA"/>
      </w:rPr>
    </w:lvl>
  </w:abstractNum>
  <w:abstractNum w:abstractNumId="1" w15:restartNumberingAfterBreak="0">
    <w:nsid w:val="27D149B7"/>
    <w:multiLevelType w:val="hybridMultilevel"/>
    <w:tmpl w:val="5E6A74A4"/>
    <w:lvl w:ilvl="0" w:tplc="42FA03C8">
      <w:start w:val="1"/>
      <w:numFmt w:val="lowerLetter"/>
      <w:lvlText w:val="%1)"/>
      <w:lvlJc w:val="left"/>
      <w:pPr>
        <w:ind w:left="1245" w:hanging="566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578E7B0A">
      <w:numFmt w:val="bullet"/>
      <w:lvlText w:val="•"/>
      <w:lvlJc w:val="left"/>
      <w:pPr>
        <w:ind w:left="2102" w:hanging="566"/>
      </w:pPr>
      <w:rPr>
        <w:rFonts w:hint="default"/>
        <w:lang w:val="it-IT" w:eastAsia="en-US" w:bidi="ar-SA"/>
      </w:rPr>
    </w:lvl>
    <w:lvl w:ilvl="2" w:tplc="D494E508">
      <w:numFmt w:val="bullet"/>
      <w:lvlText w:val="•"/>
      <w:lvlJc w:val="left"/>
      <w:pPr>
        <w:ind w:left="2965" w:hanging="566"/>
      </w:pPr>
      <w:rPr>
        <w:rFonts w:hint="default"/>
        <w:lang w:val="it-IT" w:eastAsia="en-US" w:bidi="ar-SA"/>
      </w:rPr>
    </w:lvl>
    <w:lvl w:ilvl="3" w:tplc="1C4A969A">
      <w:numFmt w:val="bullet"/>
      <w:lvlText w:val="•"/>
      <w:lvlJc w:val="left"/>
      <w:pPr>
        <w:ind w:left="3827" w:hanging="566"/>
      </w:pPr>
      <w:rPr>
        <w:rFonts w:hint="default"/>
        <w:lang w:val="it-IT" w:eastAsia="en-US" w:bidi="ar-SA"/>
      </w:rPr>
    </w:lvl>
    <w:lvl w:ilvl="4" w:tplc="27DC8F6E">
      <w:numFmt w:val="bullet"/>
      <w:lvlText w:val="•"/>
      <w:lvlJc w:val="left"/>
      <w:pPr>
        <w:ind w:left="4690" w:hanging="566"/>
      </w:pPr>
      <w:rPr>
        <w:rFonts w:hint="default"/>
        <w:lang w:val="it-IT" w:eastAsia="en-US" w:bidi="ar-SA"/>
      </w:rPr>
    </w:lvl>
    <w:lvl w:ilvl="5" w:tplc="EAAA224C">
      <w:numFmt w:val="bullet"/>
      <w:lvlText w:val="•"/>
      <w:lvlJc w:val="left"/>
      <w:pPr>
        <w:ind w:left="5553" w:hanging="566"/>
      </w:pPr>
      <w:rPr>
        <w:rFonts w:hint="default"/>
        <w:lang w:val="it-IT" w:eastAsia="en-US" w:bidi="ar-SA"/>
      </w:rPr>
    </w:lvl>
    <w:lvl w:ilvl="6" w:tplc="4580D562">
      <w:numFmt w:val="bullet"/>
      <w:lvlText w:val="•"/>
      <w:lvlJc w:val="left"/>
      <w:pPr>
        <w:ind w:left="6415" w:hanging="566"/>
      </w:pPr>
      <w:rPr>
        <w:rFonts w:hint="default"/>
        <w:lang w:val="it-IT" w:eastAsia="en-US" w:bidi="ar-SA"/>
      </w:rPr>
    </w:lvl>
    <w:lvl w:ilvl="7" w:tplc="BAC82E00">
      <w:numFmt w:val="bullet"/>
      <w:lvlText w:val="•"/>
      <w:lvlJc w:val="left"/>
      <w:pPr>
        <w:ind w:left="7278" w:hanging="566"/>
      </w:pPr>
      <w:rPr>
        <w:rFonts w:hint="default"/>
        <w:lang w:val="it-IT" w:eastAsia="en-US" w:bidi="ar-SA"/>
      </w:rPr>
    </w:lvl>
    <w:lvl w:ilvl="8" w:tplc="17989EA8">
      <w:numFmt w:val="bullet"/>
      <w:lvlText w:val="•"/>
      <w:lvlJc w:val="left"/>
      <w:pPr>
        <w:ind w:left="8141" w:hanging="566"/>
      </w:pPr>
      <w:rPr>
        <w:rFonts w:hint="default"/>
        <w:lang w:val="it-IT" w:eastAsia="en-US" w:bidi="ar-SA"/>
      </w:rPr>
    </w:lvl>
  </w:abstractNum>
  <w:abstractNum w:abstractNumId="2" w15:restartNumberingAfterBreak="0">
    <w:nsid w:val="465E45A8"/>
    <w:multiLevelType w:val="hybridMultilevel"/>
    <w:tmpl w:val="ECA2C8AE"/>
    <w:lvl w:ilvl="0" w:tplc="70529900">
      <w:start w:val="1"/>
      <w:numFmt w:val="lowerLetter"/>
      <w:lvlText w:val="%1)"/>
      <w:lvlJc w:val="left"/>
      <w:pPr>
        <w:ind w:left="1245" w:hanging="566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173EED92">
      <w:numFmt w:val="bullet"/>
      <w:lvlText w:val="•"/>
      <w:lvlJc w:val="left"/>
      <w:pPr>
        <w:ind w:left="2102" w:hanging="566"/>
      </w:pPr>
      <w:rPr>
        <w:rFonts w:hint="default"/>
        <w:lang w:val="it-IT" w:eastAsia="en-US" w:bidi="ar-SA"/>
      </w:rPr>
    </w:lvl>
    <w:lvl w:ilvl="2" w:tplc="AF64000C">
      <w:numFmt w:val="bullet"/>
      <w:lvlText w:val="•"/>
      <w:lvlJc w:val="left"/>
      <w:pPr>
        <w:ind w:left="2965" w:hanging="566"/>
      </w:pPr>
      <w:rPr>
        <w:rFonts w:hint="default"/>
        <w:lang w:val="it-IT" w:eastAsia="en-US" w:bidi="ar-SA"/>
      </w:rPr>
    </w:lvl>
    <w:lvl w:ilvl="3" w:tplc="04FA53D0">
      <w:numFmt w:val="bullet"/>
      <w:lvlText w:val="•"/>
      <w:lvlJc w:val="left"/>
      <w:pPr>
        <w:ind w:left="3827" w:hanging="566"/>
      </w:pPr>
      <w:rPr>
        <w:rFonts w:hint="default"/>
        <w:lang w:val="it-IT" w:eastAsia="en-US" w:bidi="ar-SA"/>
      </w:rPr>
    </w:lvl>
    <w:lvl w:ilvl="4" w:tplc="B4943E60">
      <w:numFmt w:val="bullet"/>
      <w:lvlText w:val="•"/>
      <w:lvlJc w:val="left"/>
      <w:pPr>
        <w:ind w:left="4690" w:hanging="566"/>
      </w:pPr>
      <w:rPr>
        <w:rFonts w:hint="default"/>
        <w:lang w:val="it-IT" w:eastAsia="en-US" w:bidi="ar-SA"/>
      </w:rPr>
    </w:lvl>
    <w:lvl w:ilvl="5" w:tplc="5648810E">
      <w:numFmt w:val="bullet"/>
      <w:lvlText w:val="•"/>
      <w:lvlJc w:val="left"/>
      <w:pPr>
        <w:ind w:left="5553" w:hanging="566"/>
      </w:pPr>
      <w:rPr>
        <w:rFonts w:hint="default"/>
        <w:lang w:val="it-IT" w:eastAsia="en-US" w:bidi="ar-SA"/>
      </w:rPr>
    </w:lvl>
    <w:lvl w:ilvl="6" w:tplc="7BEA6424">
      <w:numFmt w:val="bullet"/>
      <w:lvlText w:val="•"/>
      <w:lvlJc w:val="left"/>
      <w:pPr>
        <w:ind w:left="6415" w:hanging="566"/>
      </w:pPr>
      <w:rPr>
        <w:rFonts w:hint="default"/>
        <w:lang w:val="it-IT" w:eastAsia="en-US" w:bidi="ar-SA"/>
      </w:rPr>
    </w:lvl>
    <w:lvl w:ilvl="7" w:tplc="57281AE0">
      <w:numFmt w:val="bullet"/>
      <w:lvlText w:val="•"/>
      <w:lvlJc w:val="left"/>
      <w:pPr>
        <w:ind w:left="7278" w:hanging="566"/>
      </w:pPr>
      <w:rPr>
        <w:rFonts w:hint="default"/>
        <w:lang w:val="it-IT" w:eastAsia="en-US" w:bidi="ar-SA"/>
      </w:rPr>
    </w:lvl>
    <w:lvl w:ilvl="8" w:tplc="580C5986">
      <w:numFmt w:val="bullet"/>
      <w:lvlText w:val="•"/>
      <w:lvlJc w:val="left"/>
      <w:pPr>
        <w:ind w:left="8141" w:hanging="566"/>
      </w:pPr>
      <w:rPr>
        <w:rFonts w:hint="default"/>
        <w:lang w:val="it-IT" w:eastAsia="en-US" w:bidi="ar-SA"/>
      </w:rPr>
    </w:lvl>
  </w:abstractNum>
  <w:abstractNum w:abstractNumId="3" w15:restartNumberingAfterBreak="0">
    <w:nsid w:val="76461C25"/>
    <w:multiLevelType w:val="hybridMultilevel"/>
    <w:tmpl w:val="0188FCEA"/>
    <w:lvl w:ilvl="0" w:tplc="5BE82EF0">
      <w:numFmt w:val="bullet"/>
      <w:lvlText w:val="☐"/>
      <w:lvlJc w:val="left"/>
      <w:pPr>
        <w:ind w:left="112" w:hanging="202"/>
      </w:pPr>
      <w:rPr>
        <w:rFonts w:ascii="MS UI Gothic" w:eastAsia="MS UI Gothic" w:hAnsi="MS UI Gothic" w:cs="MS UI Gothic" w:hint="default"/>
        <w:spacing w:val="2"/>
        <w:w w:val="99"/>
        <w:sz w:val="18"/>
        <w:szCs w:val="18"/>
        <w:lang w:val="it-IT" w:eastAsia="en-US" w:bidi="ar-SA"/>
      </w:rPr>
    </w:lvl>
    <w:lvl w:ilvl="1" w:tplc="2736B05C">
      <w:numFmt w:val="bullet"/>
      <w:lvlText w:val=""/>
      <w:lvlJc w:val="left"/>
      <w:pPr>
        <w:ind w:left="1245" w:hanging="56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09E0072">
      <w:numFmt w:val="bullet"/>
      <w:lvlText w:val="•"/>
      <w:lvlJc w:val="left"/>
      <w:pPr>
        <w:ind w:left="2198" w:hanging="567"/>
      </w:pPr>
      <w:rPr>
        <w:rFonts w:hint="default"/>
        <w:lang w:val="it-IT" w:eastAsia="en-US" w:bidi="ar-SA"/>
      </w:rPr>
    </w:lvl>
    <w:lvl w:ilvl="3" w:tplc="807A6B1A">
      <w:numFmt w:val="bullet"/>
      <w:lvlText w:val="•"/>
      <w:lvlJc w:val="left"/>
      <w:pPr>
        <w:ind w:left="3156" w:hanging="567"/>
      </w:pPr>
      <w:rPr>
        <w:rFonts w:hint="default"/>
        <w:lang w:val="it-IT" w:eastAsia="en-US" w:bidi="ar-SA"/>
      </w:rPr>
    </w:lvl>
    <w:lvl w:ilvl="4" w:tplc="5C081A74">
      <w:numFmt w:val="bullet"/>
      <w:lvlText w:val="•"/>
      <w:lvlJc w:val="left"/>
      <w:pPr>
        <w:ind w:left="4115" w:hanging="567"/>
      </w:pPr>
      <w:rPr>
        <w:rFonts w:hint="default"/>
        <w:lang w:val="it-IT" w:eastAsia="en-US" w:bidi="ar-SA"/>
      </w:rPr>
    </w:lvl>
    <w:lvl w:ilvl="5" w:tplc="2D3A8950">
      <w:numFmt w:val="bullet"/>
      <w:lvlText w:val="•"/>
      <w:lvlJc w:val="left"/>
      <w:pPr>
        <w:ind w:left="5073" w:hanging="567"/>
      </w:pPr>
      <w:rPr>
        <w:rFonts w:hint="default"/>
        <w:lang w:val="it-IT" w:eastAsia="en-US" w:bidi="ar-SA"/>
      </w:rPr>
    </w:lvl>
    <w:lvl w:ilvl="6" w:tplc="4B6E4EC6">
      <w:numFmt w:val="bullet"/>
      <w:lvlText w:val="•"/>
      <w:lvlJc w:val="left"/>
      <w:pPr>
        <w:ind w:left="6032" w:hanging="567"/>
      </w:pPr>
      <w:rPr>
        <w:rFonts w:hint="default"/>
        <w:lang w:val="it-IT" w:eastAsia="en-US" w:bidi="ar-SA"/>
      </w:rPr>
    </w:lvl>
    <w:lvl w:ilvl="7" w:tplc="6F64D642">
      <w:numFmt w:val="bullet"/>
      <w:lvlText w:val="•"/>
      <w:lvlJc w:val="left"/>
      <w:pPr>
        <w:ind w:left="6990" w:hanging="567"/>
      </w:pPr>
      <w:rPr>
        <w:rFonts w:hint="default"/>
        <w:lang w:val="it-IT" w:eastAsia="en-US" w:bidi="ar-SA"/>
      </w:rPr>
    </w:lvl>
    <w:lvl w:ilvl="8" w:tplc="261426B4">
      <w:numFmt w:val="bullet"/>
      <w:lvlText w:val="•"/>
      <w:lvlJc w:val="left"/>
      <w:pPr>
        <w:ind w:left="7949" w:hanging="567"/>
      </w:pPr>
      <w:rPr>
        <w:rFonts w:hint="default"/>
        <w:lang w:val="it-IT" w:eastAsia="en-US" w:bidi="ar-SA"/>
      </w:rPr>
    </w:lvl>
  </w:abstractNum>
  <w:num w:numId="1" w16cid:durableId="1180972220">
    <w:abstractNumId w:val="1"/>
  </w:num>
  <w:num w:numId="2" w16cid:durableId="1840385062">
    <w:abstractNumId w:val="2"/>
  </w:num>
  <w:num w:numId="3" w16cid:durableId="510609499">
    <w:abstractNumId w:val="3"/>
  </w:num>
  <w:num w:numId="4" w16cid:durableId="49977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184"/>
    <w:rsid w:val="000148AE"/>
    <w:rsid w:val="000A13D7"/>
    <w:rsid w:val="000D7AD6"/>
    <w:rsid w:val="001B2D21"/>
    <w:rsid w:val="001D09F0"/>
    <w:rsid w:val="001D5F17"/>
    <w:rsid w:val="00257807"/>
    <w:rsid w:val="00271684"/>
    <w:rsid w:val="00374C3C"/>
    <w:rsid w:val="003955DF"/>
    <w:rsid w:val="003B4AB6"/>
    <w:rsid w:val="00421869"/>
    <w:rsid w:val="0044700B"/>
    <w:rsid w:val="00457433"/>
    <w:rsid w:val="00560090"/>
    <w:rsid w:val="005C4E92"/>
    <w:rsid w:val="005E5706"/>
    <w:rsid w:val="006019B8"/>
    <w:rsid w:val="007268CE"/>
    <w:rsid w:val="00767DE5"/>
    <w:rsid w:val="007E4A41"/>
    <w:rsid w:val="007E7101"/>
    <w:rsid w:val="007F7A4D"/>
    <w:rsid w:val="008035EA"/>
    <w:rsid w:val="008443BB"/>
    <w:rsid w:val="00965A37"/>
    <w:rsid w:val="00983AD8"/>
    <w:rsid w:val="009858FC"/>
    <w:rsid w:val="00AC7184"/>
    <w:rsid w:val="00AC7F92"/>
    <w:rsid w:val="00B91F56"/>
    <w:rsid w:val="00BB1164"/>
    <w:rsid w:val="00BF76CA"/>
    <w:rsid w:val="00C9234D"/>
    <w:rsid w:val="00CC312F"/>
    <w:rsid w:val="00D107C4"/>
    <w:rsid w:val="00DA7A36"/>
    <w:rsid w:val="00DB11B1"/>
    <w:rsid w:val="00DE3D79"/>
    <w:rsid w:val="00E33E6C"/>
    <w:rsid w:val="00F54B14"/>
    <w:rsid w:val="00F82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2A909"/>
  <w15:docId w15:val="{014FEF1D-F038-4D4C-A93B-0A25416D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4AB6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3B4AB6"/>
    <w:pPr>
      <w:ind w:left="1747" w:right="174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A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4AB6"/>
    <w:pPr>
      <w:ind w:left="1245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3B4AB6"/>
    <w:pPr>
      <w:ind w:left="1245" w:right="114" w:hanging="567"/>
      <w:jc w:val="both"/>
    </w:pPr>
  </w:style>
  <w:style w:type="paragraph" w:customStyle="1" w:styleId="TableParagraph">
    <w:name w:val="Table Paragraph"/>
    <w:basedOn w:val="Normale"/>
    <w:uiPriority w:val="1"/>
    <w:qFormat/>
    <w:rsid w:val="003B4AB6"/>
  </w:style>
  <w:style w:type="paragraph" w:styleId="Intestazione">
    <w:name w:val="header"/>
    <w:basedOn w:val="Normale"/>
    <w:link w:val="Intestazione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B11B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B11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B11B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B3 Modello dich. artt. 94-95-98 D. Lgs. 36-2023 e pantouflage</vt:lpstr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</cp:lastModifiedBy>
  <cp:revision>4</cp:revision>
  <dcterms:created xsi:type="dcterms:W3CDTF">2024-04-24T14:03:00Z</dcterms:created>
  <dcterms:modified xsi:type="dcterms:W3CDTF">2025-11-10T14:37:00Z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LastSaved">
    <vt:filetime>2024-04-24T00:00:00Z</vt:filetime>
  </property>
</Properties>
</file>